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ECA03" w14:textId="33F6F354" w:rsidR="00EE0A1A" w:rsidRDefault="00EE0A1A" w:rsidP="00EE0A1A">
      <w:pPr>
        <w:rPr>
          <w:rFonts w:ascii="Arial" w:hAnsi="Arial" w:cs="Arial"/>
          <w:b/>
          <w:bCs/>
          <w:sz w:val="36"/>
          <w:szCs w:val="20"/>
          <w:lang w:val="en-US"/>
        </w:rPr>
      </w:pPr>
      <w:r>
        <w:rPr>
          <w:noProof/>
        </w:rPr>
        <w:drawing>
          <wp:anchor distT="0" distB="0" distL="114300" distR="114300" simplePos="0" relativeHeight="251662336" behindDoc="0" locked="0" layoutInCell="1" allowOverlap="1" wp14:anchorId="545F871F" wp14:editId="2D9D85A2">
            <wp:simplePos x="0" y="0"/>
            <wp:positionH relativeFrom="column">
              <wp:posOffset>635000</wp:posOffset>
            </wp:positionH>
            <wp:positionV relativeFrom="paragraph">
              <wp:posOffset>-387350</wp:posOffset>
            </wp:positionV>
            <wp:extent cx="6476365" cy="2571115"/>
            <wp:effectExtent l="0" t="0" r="0" b="635"/>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6365" cy="2571115"/>
                    </a:xfrm>
                    <a:prstGeom prst="rect">
                      <a:avLst/>
                    </a:prstGeom>
                    <a:noFill/>
                  </pic:spPr>
                </pic:pic>
              </a:graphicData>
            </a:graphic>
          </wp:anchor>
        </w:drawing>
      </w:r>
    </w:p>
    <w:p w14:paraId="33042C63" w14:textId="77777777" w:rsidR="00EE0A1A" w:rsidRDefault="00EE0A1A" w:rsidP="00EE0A1A">
      <w:pPr>
        <w:rPr>
          <w:rFonts w:ascii="Arial" w:hAnsi="Arial" w:cs="Arial"/>
          <w:b/>
          <w:bCs/>
          <w:sz w:val="36"/>
          <w:szCs w:val="20"/>
          <w:lang w:val="en-US"/>
        </w:rPr>
      </w:pPr>
    </w:p>
    <w:p w14:paraId="05CBDCF6" w14:textId="77777777" w:rsidR="00EE0A1A" w:rsidRDefault="00EE0A1A" w:rsidP="00EE0A1A">
      <w:pPr>
        <w:rPr>
          <w:rFonts w:ascii="Arial" w:hAnsi="Arial" w:cs="Arial"/>
          <w:b/>
          <w:bCs/>
          <w:sz w:val="36"/>
          <w:szCs w:val="20"/>
          <w:lang w:val="en-US"/>
        </w:rPr>
      </w:pPr>
    </w:p>
    <w:p w14:paraId="252FD0A3" w14:textId="04D2F012" w:rsidR="00EE0A1A" w:rsidRDefault="00EE0A1A" w:rsidP="00EE0A1A">
      <w:pPr>
        <w:rPr>
          <w:rFonts w:ascii="Arial" w:hAnsi="Arial" w:cs="Arial"/>
          <w:b/>
          <w:bCs/>
          <w:sz w:val="36"/>
          <w:szCs w:val="20"/>
          <w:lang w:val="en-US"/>
        </w:rPr>
      </w:pPr>
    </w:p>
    <w:p w14:paraId="2DBFB6F6" w14:textId="6EF43811" w:rsidR="00EE0A1A" w:rsidRDefault="00EE0A1A" w:rsidP="00EE0A1A">
      <w:pPr>
        <w:rPr>
          <w:rFonts w:ascii="Arial" w:hAnsi="Arial" w:cs="Arial"/>
          <w:b/>
          <w:bCs/>
          <w:sz w:val="36"/>
          <w:szCs w:val="20"/>
          <w:lang w:val="en-US"/>
        </w:rPr>
      </w:pPr>
    </w:p>
    <w:p w14:paraId="1807B3E9" w14:textId="2A17D864" w:rsidR="00EE0A1A" w:rsidRDefault="00EE0A1A" w:rsidP="00EE0A1A">
      <w:pPr>
        <w:rPr>
          <w:rFonts w:ascii="Arial" w:hAnsi="Arial" w:cs="Arial"/>
          <w:b/>
          <w:bCs/>
          <w:sz w:val="36"/>
          <w:szCs w:val="20"/>
          <w:lang w:val="en-US"/>
        </w:rPr>
      </w:pPr>
      <w:r>
        <w:rPr>
          <w:noProof/>
        </w:rPr>
        <w:drawing>
          <wp:anchor distT="0" distB="0" distL="114300" distR="114300" simplePos="0" relativeHeight="251663360" behindDoc="0" locked="0" layoutInCell="1" allowOverlap="1" wp14:anchorId="40A1C980" wp14:editId="36E6F0F9">
            <wp:simplePos x="0" y="0"/>
            <wp:positionH relativeFrom="column">
              <wp:posOffset>2933700</wp:posOffset>
            </wp:positionH>
            <wp:positionV relativeFrom="paragraph">
              <wp:posOffset>257175</wp:posOffset>
            </wp:positionV>
            <wp:extent cx="2114550" cy="2181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181225"/>
                    </a:xfrm>
                    <a:prstGeom prst="rect">
                      <a:avLst/>
                    </a:prstGeom>
                    <a:noFill/>
                  </pic:spPr>
                </pic:pic>
              </a:graphicData>
            </a:graphic>
            <wp14:sizeRelH relativeFrom="margin">
              <wp14:pctWidth>0</wp14:pctWidth>
            </wp14:sizeRelH>
            <wp14:sizeRelV relativeFrom="margin">
              <wp14:pctHeight>0</wp14:pctHeight>
            </wp14:sizeRelV>
          </wp:anchor>
        </w:drawing>
      </w:r>
    </w:p>
    <w:p w14:paraId="261B9269" w14:textId="0ACC9426" w:rsidR="00EE0A1A" w:rsidRDefault="00EE0A1A" w:rsidP="00EE0A1A">
      <w:pPr>
        <w:rPr>
          <w:rFonts w:ascii="Arial" w:hAnsi="Arial" w:cs="Arial"/>
          <w:b/>
          <w:bCs/>
          <w:sz w:val="36"/>
          <w:szCs w:val="20"/>
          <w:lang w:val="en-US"/>
        </w:rPr>
      </w:pPr>
    </w:p>
    <w:p w14:paraId="655C2CA6" w14:textId="4397744A" w:rsidR="00EE0A1A" w:rsidRDefault="00EE0A1A" w:rsidP="00EE0A1A">
      <w:pPr>
        <w:rPr>
          <w:rFonts w:ascii="Arial" w:hAnsi="Arial" w:cs="Arial"/>
          <w:b/>
          <w:bCs/>
          <w:sz w:val="36"/>
          <w:szCs w:val="20"/>
          <w:lang w:val="en-US"/>
        </w:rPr>
      </w:pPr>
    </w:p>
    <w:p w14:paraId="0CC3BB7D" w14:textId="2F83370C" w:rsidR="00EE0A1A" w:rsidRDefault="00EE0A1A" w:rsidP="00EE0A1A">
      <w:pPr>
        <w:rPr>
          <w:rFonts w:ascii="Arial" w:hAnsi="Arial" w:cs="Arial"/>
          <w:b/>
          <w:bCs/>
          <w:sz w:val="36"/>
          <w:szCs w:val="20"/>
          <w:lang w:val="en-US"/>
        </w:rPr>
      </w:pPr>
    </w:p>
    <w:p w14:paraId="3B383DEB" w14:textId="77777777" w:rsidR="00EE0A1A" w:rsidRDefault="00EE0A1A" w:rsidP="00EE0A1A">
      <w:pPr>
        <w:jc w:val="center"/>
        <w:rPr>
          <w:rFonts w:ascii="Arial" w:hAnsi="Arial" w:cs="Arial"/>
          <w:b/>
          <w:bCs/>
          <w:sz w:val="36"/>
          <w:szCs w:val="20"/>
          <w:lang w:val="en-US"/>
        </w:rPr>
      </w:pPr>
    </w:p>
    <w:p w14:paraId="271C45F4" w14:textId="77777777" w:rsidR="00EE0A1A" w:rsidRDefault="00EE0A1A" w:rsidP="00EE0A1A">
      <w:pPr>
        <w:jc w:val="center"/>
        <w:rPr>
          <w:rFonts w:ascii="Arial" w:hAnsi="Arial" w:cs="Arial"/>
          <w:b/>
          <w:bCs/>
          <w:sz w:val="36"/>
          <w:szCs w:val="20"/>
          <w:lang w:val="en-US"/>
        </w:rPr>
      </w:pPr>
    </w:p>
    <w:p w14:paraId="4E376805" w14:textId="77777777" w:rsidR="00EE0A1A" w:rsidRDefault="00EE0A1A" w:rsidP="00EE0A1A">
      <w:pPr>
        <w:jc w:val="center"/>
        <w:rPr>
          <w:rFonts w:ascii="Arial" w:hAnsi="Arial" w:cs="Arial"/>
          <w:b/>
          <w:bCs/>
          <w:sz w:val="36"/>
          <w:szCs w:val="20"/>
          <w:lang w:val="en-US"/>
        </w:rPr>
      </w:pPr>
    </w:p>
    <w:p w14:paraId="0D2135DF" w14:textId="0F1C5D63" w:rsidR="00EE0A1A" w:rsidRPr="00EE0A1A" w:rsidRDefault="00EE0A1A" w:rsidP="00EE0A1A">
      <w:pPr>
        <w:jc w:val="center"/>
      </w:pPr>
      <w:proofErr w:type="spellStart"/>
      <w:r>
        <w:rPr>
          <w:rFonts w:ascii="Arial" w:hAnsi="Arial" w:cs="Arial"/>
          <w:b/>
          <w:bCs/>
          <w:sz w:val="36"/>
          <w:szCs w:val="20"/>
          <w:lang w:val="en-US"/>
        </w:rPr>
        <w:t>Ffederasiwn</w:t>
      </w:r>
      <w:proofErr w:type="spellEnd"/>
      <w:r>
        <w:rPr>
          <w:rFonts w:ascii="Arial" w:hAnsi="Arial" w:cs="Arial"/>
          <w:b/>
          <w:bCs/>
          <w:sz w:val="36"/>
          <w:szCs w:val="20"/>
          <w:lang w:val="en-US"/>
        </w:rPr>
        <w:t xml:space="preserve"> </w:t>
      </w:r>
      <w:proofErr w:type="spellStart"/>
      <w:r>
        <w:rPr>
          <w:rFonts w:ascii="Arial" w:hAnsi="Arial" w:cs="Arial"/>
          <w:b/>
          <w:bCs/>
          <w:sz w:val="36"/>
          <w:szCs w:val="20"/>
          <w:lang w:val="en-US"/>
        </w:rPr>
        <w:t>Dyffryn</w:t>
      </w:r>
      <w:proofErr w:type="spellEnd"/>
      <w:r>
        <w:rPr>
          <w:rFonts w:ascii="Arial" w:hAnsi="Arial" w:cs="Arial"/>
          <w:b/>
          <w:bCs/>
          <w:sz w:val="36"/>
          <w:szCs w:val="20"/>
          <w:lang w:val="en-US"/>
        </w:rPr>
        <w:t xml:space="preserve"> Ceiriog</w:t>
      </w:r>
    </w:p>
    <w:p w14:paraId="4E1C7571" w14:textId="77777777" w:rsidR="00EE0A1A" w:rsidRPr="009E5D2D" w:rsidRDefault="00EE0A1A" w:rsidP="00EE0A1A">
      <w:pPr>
        <w:jc w:val="center"/>
        <w:rPr>
          <w:rFonts w:ascii="Arial" w:hAnsi="Arial" w:cs="Arial"/>
          <w:b/>
          <w:bCs/>
          <w:sz w:val="36"/>
          <w:szCs w:val="20"/>
          <w:lang w:val="en-US"/>
        </w:rPr>
      </w:pPr>
      <w:r>
        <w:rPr>
          <w:rFonts w:ascii="Arial" w:hAnsi="Arial" w:cs="Arial"/>
          <w:b/>
          <w:bCs/>
          <w:sz w:val="36"/>
          <w:szCs w:val="20"/>
          <w:lang w:val="en-US"/>
        </w:rPr>
        <w:t xml:space="preserve">Ceiriog Valley Federation </w:t>
      </w:r>
    </w:p>
    <w:p w14:paraId="34D24A31" w14:textId="77777777" w:rsidR="00EE0A1A" w:rsidRDefault="00EE0A1A" w:rsidP="00EE0A1A">
      <w:pPr>
        <w:rPr>
          <w:rFonts w:ascii="Arial" w:hAnsi="Arial" w:cs="Arial"/>
          <w:b/>
          <w:bCs/>
          <w:sz w:val="36"/>
          <w:szCs w:val="20"/>
          <w:lang w:val="en-US"/>
        </w:rPr>
      </w:pPr>
    </w:p>
    <w:p w14:paraId="5DB38C73" w14:textId="555A77A7" w:rsidR="00EE0A1A" w:rsidRPr="009E5D2D" w:rsidRDefault="00EE0A1A" w:rsidP="00EE0A1A">
      <w:pPr>
        <w:jc w:val="center"/>
        <w:rPr>
          <w:rFonts w:ascii="Arial" w:hAnsi="Arial" w:cs="Arial"/>
          <w:b/>
          <w:bCs/>
          <w:sz w:val="36"/>
          <w:szCs w:val="20"/>
          <w:lang w:val="en-US"/>
        </w:rPr>
      </w:pPr>
      <w:r>
        <w:rPr>
          <w:rFonts w:ascii="Arial" w:hAnsi="Arial" w:cs="Arial"/>
          <w:b/>
          <w:bCs/>
          <w:sz w:val="36"/>
          <w:szCs w:val="20"/>
          <w:lang w:val="en-US"/>
        </w:rPr>
        <w:t>Grievance Policy</w:t>
      </w:r>
    </w:p>
    <w:p w14:paraId="4C200DDE" w14:textId="77777777" w:rsidR="00EE0A1A" w:rsidRPr="009E5D2D" w:rsidRDefault="00EE0A1A" w:rsidP="00EE0A1A">
      <w:pPr>
        <w:jc w:val="center"/>
        <w:rPr>
          <w:rFonts w:ascii="Arial" w:hAnsi="Arial" w:cs="Arial"/>
          <w:b/>
          <w:bCs/>
          <w:sz w:val="32"/>
          <w:szCs w:val="20"/>
          <w:lang w:val="en-US"/>
        </w:rPr>
      </w:pPr>
      <w:r w:rsidRPr="009E5D2D">
        <w:rPr>
          <w:rFonts w:ascii="Arial" w:hAnsi="Arial" w:cs="Arial"/>
          <w:b/>
          <w:bCs/>
          <w:sz w:val="32"/>
          <w:szCs w:val="20"/>
          <w:lang w:val="en-US"/>
        </w:rPr>
        <w:t>_______________________________________________</w:t>
      </w:r>
    </w:p>
    <w:p w14:paraId="04C0D252" w14:textId="77777777" w:rsidR="00EE0A1A" w:rsidRPr="009E5D2D" w:rsidRDefault="00EE0A1A" w:rsidP="00EE0A1A">
      <w:pPr>
        <w:rPr>
          <w:rFonts w:ascii="Arial" w:hAnsi="Arial" w:cs="Arial"/>
          <w:b/>
          <w:bCs/>
          <w:sz w:val="32"/>
          <w:szCs w:val="20"/>
          <w:lang w:val="en-US"/>
        </w:rPr>
      </w:pPr>
    </w:p>
    <w:tbl>
      <w:tblPr>
        <w:tblpPr w:leftFromText="180" w:rightFromText="180" w:vertAnchor="text" w:horzAnchor="margin" w:tblpXSpec="center" w:tblpY="548"/>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101"/>
        <w:gridCol w:w="4313"/>
      </w:tblGrid>
      <w:tr w:rsidR="00EE0A1A" w:rsidRPr="009E5D2D" w14:paraId="2AC07B0D" w14:textId="77777777" w:rsidTr="00AC6F58">
        <w:trPr>
          <w:trHeight w:val="460"/>
        </w:trPr>
        <w:tc>
          <w:tcPr>
            <w:tcW w:w="4101" w:type="dxa"/>
            <w:shd w:val="clear" w:color="auto" w:fill="auto"/>
            <w:vAlign w:val="center"/>
          </w:tcPr>
          <w:p w14:paraId="74515101" w14:textId="77777777" w:rsidR="00EE0A1A" w:rsidRPr="009E5D2D" w:rsidRDefault="00EE0A1A" w:rsidP="00AC6F58">
            <w:pPr>
              <w:autoSpaceDE w:val="0"/>
              <w:autoSpaceDN w:val="0"/>
              <w:adjustRightInd w:val="0"/>
              <w:spacing w:before="240" w:after="240"/>
              <w:rPr>
                <w:rFonts w:ascii="Tahoma" w:eastAsia="Calibri" w:hAnsi="Tahoma" w:cs="Tahoma"/>
                <w:lang w:val="en-US"/>
              </w:rPr>
            </w:pPr>
            <w:r w:rsidRPr="009E5D2D">
              <w:rPr>
                <w:rFonts w:ascii="Tahoma" w:eastAsia="Calibri" w:hAnsi="Tahoma" w:cs="Tahoma"/>
                <w:lang w:val="en-US"/>
              </w:rPr>
              <w:t>Approved by Governing Body on</w:t>
            </w:r>
          </w:p>
        </w:tc>
        <w:tc>
          <w:tcPr>
            <w:tcW w:w="4313" w:type="dxa"/>
            <w:shd w:val="clear" w:color="auto" w:fill="auto"/>
            <w:vAlign w:val="center"/>
          </w:tcPr>
          <w:p w14:paraId="6E9D7C8F" w14:textId="47E1E8D5" w:rsidR="00EE0A1A" w:rsidRPr="009E5D2D" w:rsidRDefault="00EE0A1A" w:rsidP="00AC6F58">
            <w:pPr>
              <w:autoSpaceDE w:val="0"/>
              <w:autoSpaceDN w:val="0"/>
              <w:adjustRightInd w:val="0"/>
              <w:spacing w:before="240" w:after="240"/>
              <w:rPr>
                <w:rFonts w:ascii="Tahoma" w:eastAsia="Calibri" w:hAnsi="Tahoma" w:cs="Tahoma"/>
                <w:lang w:val="en-US"/>
              </w:rPr>
            </w:pPr>
            <w:r>
              <w:rPr>
                <w:rFonts w:ascii="Tahoma" w:eastAsia="Calibri" w:hAnsi="Tahoma" w:cs="Tahoma"/>
                <w:lang w:val="en-US"/>
              </w:rPr>
              <w:t>Date: November 2021</w:t>
            </w:r>
          </w:p>
        </w:tc>
      </w:tr>
      <w:tr w:rsidR="00EE0A1A" w:rsidRPr="009E5D2D" w14:paraId="235D42B0" w14:textId="77777777" w:rsidTr="00AC6F58">
        <w:trPr>
          <w:trHeight w:val="460"/>
        </w:trPr>
        <w:tc>
          <w:tcPr>
            <w:tcW w:w="4101" w:type="dxa"/>
            <w:shd w:val="clear" w:color="auto" w:fill="auto"/>
            <w:vAlign w:val="center"/>
          </w:tcPr>
          <w:p w14:paraId="353D7A5D" w14:textId="77777777" w:rsidR="00EE0A1A" w:rsidRPr="009E5D2D" w:rsidRDefault="00EE0A1A" w:rsidP="00AC6F58">
            <w:pPr>
              <w:autoSpaceDE w:val="0"/>
              <w:autoSpaceDN w:val="0"/>
              <w:adjustRightInd w:val="0"/>
              <w:spacing w:before="240" w:after="240"/>
              <w:rPr>
                <w:rFonts w:ascii="Tahoma" w:eastAsia="Calibri" w:hAnsi="Tahoma" w:cs="Tahoma"/>
                <w:lang w:val="en-US"/>
              </w:rPr>
            </w:pPr>
            <w:r w:rsidRPr="009E5D2D">
              <w:rPr>
                <w:rFonts w:ascii="Tahoma" w:eastAsia="Calibri" w:hAnsi="Tahoma" w:cs="Tahoma"/>
                <w:lang w:val="en-US"/>
              </w:rPr>
              <w:t xml:space="preserve">Due for review on </w:t>
            </w:r>
          </w:p>
        </w:tc>
        <w:tc>
          <w:tcPr>
            <w:tcW w:w="4313" w:type="dxa"/>
            <w:shd w:val="clear" w:color="auto" w:fill="auto"/>
            <w:vAlign w:val="center"/>
          </w:tcPr>
          <w:p w14:paraId="128C170F" w14:textId="77777777" w:rsidR="00EE0A1A" w:rsidRPr="009E5D2D" w:rsidRDefault="00EE0A1A" w:rsidP="00AC6F58">
            <w:pPr>
              <w:autoSpaceDE w:val="0"/>
              <w:autoSpaceDN w:val="0"/>
              <w:adjustRightInd w:val="0"/>
              <w:spacing w:before="240" w:after="240"/>
              <w:rPr>
                <w:rFonts w:ascii="Tahoma" w:eastAsia="Calibri" w:hAnsi="Tahoma" w:cs="Tahoma"/>
                <w:lang w:val="en-US"/>
              </w:rPr>
            </w:pPr>
            <w:r w:rsidRPr="009E5D2D">
              <w:rPr>
                <w:rFonts w:ascii="Tahoma" w:eastAsia="Calibri" w:hAnsi="Tahoma" w:cs="Tahoma"/>
                <w:lang w:val="en-US"/>
              </w:rPr>
              <w:t xml:space="preserve">Date: </w:t>
            </w:r>
            <w:r>
              <w:rPr>
                <w:rFonts w:ascii="Tahoma" w:eastAsia="Calibri" w:hAnsi="Tahoma" w:cs="Tahoma"/>
                <w:lang w:val="en-US"/>
              </w:rPr>
              <w:t>January 2024</w:t>
            </w:r>
          </w:p>
        </w:tc>
      </w:tr>
      <w:tr w:rsidR="00EE0A1A" w:rsidRPr="009E5D2D" w14:paraId="5380EAD0" w14:textId="77777777" w:rsidTr="00AC6F58">
        <w:trPr>
          <w:trHeight w:val="460"/>
        </w:trPr>
        <w:tc>
          <w:tcPr>
            <w:tcW w:w="4101" w:type="dxa"/>
            <w:shd w:val="clear" w:color="auto" w:fill="auto"/>
            <w:vAlign w:val="center"/>
          </w:tcPr>
          <w:p w14:paraId="4BD4222B" w14:textId="77777777" w:rsidR="00EE0A1A" w:rsidRPr="009E5D2D" w:rsidRDefault="00EE0A1A" w:rsidP="00AC6F58">
            <w:pPr>
              <w:autoSpaceDE w:val="0"/>
              <w:autoSpaceDN w:val="0"/>
              <w:adjustRightInd w:val="0"/>
              <w:spacing w:before="240" w:after="240"/>
              <w:rPr>
                <w:rFonts w:ascii="Tahoma" w:eastAsia="Calibri" w:hAnsi="Tahoma" w:cs="Tahoma"/>
                <w:lang w:val="en-US"/>
              </w:rPr>
            </w:pPr>
            <w:r w:rsidRPr="009E5D2D">
              <w:rPr>
                <w:rFonts w:ascii="Tahoma" w:eastAsia="Calibri" w:hAnsi="Tahoma" w:cs="Tahoma"/>
                <w:lang w:val="en-US"/>
              </w:rPr>
              <w:t>Signed by Chair of Governing Body</w:t>
            </w:r>
          </w:p>
        </w:tc>
        <w:tc>
          <w:tcPr>
            <w:tcW w:w="4313" w:type="dxa"/>
            <w:shd w:val="clear" w:color="auto" w:fill="auto"/>
            <w:vAlign w:val="center"/>
          </w:tcPr>
          <w:p w14:paraId="242FA95C" w14:textId="24D3E41B" w:rsidR="00EE0A1A" w:rsidRPr="00246EA6" w:rsidRDefault="00246EA6" w:rsidP="00AC6F58">
            <w:pPr>
              <w:autoSpaceDE w:val="0"/>
              <w:autoSpaceDN w:val="0"/>
              <w:adjustRightInd w:val="0"/>
              <w:spacing w:before="240" w:after="240"/>
              <w:rPr>
                <w:rFonts w:ascii="Brush Script MT" w:eastAsia="Calibri" w:hAnsi="Brush Script MT" w:cs="Tahoma"/>
                <w:lang w:val="en-US"/>
              </w:rPr>
            </w:pPr>
            <w:r w:rsidRPr="00246EA6">
              <w:rPr>
                <w:rFonts w:ascii="Brush Script MT" w:eastAsia="Calibri" w:hAnsi="Brush Script MT" w:cs="Tahoma"/>
                <w:lang w:val="en-US"/>
              </w:rPr>
              <w:t>C. Davies</w:t>
            </w:r>
          </w:p>
        </w:tc>
      </w:tr>
      <w:tr w:rsidR="00EE0A1A" w:rsidRPr="009E5D2D" w14:paraId="29389D39" w14:textId="77777777" w:rsidTr="00AC6F58">
        <w:trPr>
          <w:trHeight w:val="460"/>
        </w:trPr>
        <w:tc>
          <w:tcPr>
            <w:tcW w:w="4101" w:type="dxa"/>
            <w:shd w:val="clear" w:color="auto" w:fill="auto"/>
            <w:vAlign w:val="center"/>
          </w:tcPr>
          <w:p w14:paraId="13BD16D7" w14:textId="77777777" w:rsidR="00EE0A1A" w:rsidRPr="009E5D2D" w:rsidRDefault="00EE0A1A" w:rsidP="00AC6F58">
            <w:pPr>
              <w:autoSpaceDE w:val="0"/>
              <w:autoSpaceDN w:val="0"/>
              <w:adjustRightInd w:val="0"/>
              <w:spacing w:before="240" w:after="240"/>
              <w:rPr>
                <w:rFonts w:ascii="Tahoma" w:eastAsia="Calibri" w:hAnsi="Tahoma" w:cs="Tahoma"/>
                <w:lang w:val="en-US"/>
              </w:rPr>
            </w:pPr>
            <w:r w:rsidRPr="009E5D2D">
              <w:rPr>
                <w:rFonts w:ascii="Tahoma" w:eastAsia="Calibri" w:hAnsi="Tahoma" w:cs="Tahoma"/>
                <w:lang w:val="en-US"/>
              </w:rPr>
              <w:t>(Print name)</w:t>
            </w:r>
          </w:p>
        </w:tc>
        <w:tc>
          <w:tcPr>
            <w:tcW w:w="4313" w:type="dxa"/>
            <w:shd w:val="clear" w:color="auto" w:fill="auto"/>
            <w:vAlign w:val="center"/>
          </w:tcPr>
          <w:p w14:paraId="5821F173" w14:textId="21E0252D" w:rsidR="00EE0A1A" w:rsidRPr="009E5D2D" w:rsidRDefault="00EE0A1A" w:rsidP="00AC6F58">
            <w:pPr>
              <w:autoSpaceDE w:val="0"/>
              <w:autoSpaceDN w:val="0"/>
              <w:adjustRightInd w:val="0"/>
              <w:spacing w:before="240" w:after="240"/>
              <w:rPr>
                <w:rFonts w:ascii="Tahoma" w:eastAsia="Calibri" w:hAnsi="Tahoma" w:cs="Tahoma"/>
                <w:lang w:val="en-US"/>
              </w:rPr>
            </w:pPr>
            <w:proofErr w:type="spellStart"/>
            <w:proofErr w:type="gramStart"/>
            <w:r>
              <w:rPr>
                <w:rFonts w:ascii="Tahoma" w:eastAsia="Calibri" w:hAnsi="Tahoma" w:cs="Tahoma"/>
                <w:lang w:val="en-US"/>
              </w:rPr>
              <w:t>Mrs</w:t>
            </w:r>
            <w:proofErr w:type="spellEnd"/>
            <w:r>
              <w:rPr>
                <w:rFonts w:ascii="Tahoma" w:eastAsia="Calibri" w:hAnsi="Tahoma" w:cs="Tahoma"/>
                <w:lang w:val="en-US"/>
              </w:rPr>
              <w:t xml:space="preserve">  </w:t>
            </w:r>
            <w:proofErr w:type="spellStart"/>
            <w:r>
              <w:rPr>
                <w:rFonts w:ascii="Tahoma" w:eastAsia="Calibri" w:hAnsi="Tahoma" w:cs="Tahoma"/>
                <w:lang w:val="en-US"/>
              </w:rPr>
              <w:t>Carys</w:t>
            </w:r>
            <w:proofErr w:type="spellEnd"/>
            <w:proofErr w:type="gramEnd"/>
            <w:r>
              <w:rPr>
                <w:rFonts w:ascii="Tahoma" w:eastAsia="Calibri" w:hAnsi="Tahoma" w:cs="Tahoma"/>
                <w:lang w:val="en-US"/>
              </w:rPr>
              <w:t xml:space="preserve"> Davies</w:t>
            </w:r>
          </w:p>
        </w:tc>
      </w:tr>
    </w:tbl>
    <w:p w14:paraId="7BF46261" w14:textId="77777777" w:rsidR="00EE0A1A" w:rsidRPr="009E5D2D" w:rsidRDefault="00EE0A1A" w:rsidP="00EE0A1A">
      <w:pPr>
        <w:rPr>
          <w:rFonts w:ascii="Calibri" w:eastAsia="Calibri" w:hAnsi="Calibri"/>
          <w:b/>
          <w:u w:val="single"/>
        </w:rPr>
      </w:pPr>
    </w:p>
    <w:p w14:paraId="696F18CC" w14:textId="77777777" w:rsidR="00EE0A1A" w:rsidRPr="009E5D2D" w:rsidRDefault="00EE0A1A" w:rsidP="00EE0A1A">
      <w:pPr>
        <w:jc w:val="center"/>
        <w:rPr>
          <w:rFonts w:ascii="Calibri" w:eastAsia="Calibri" w:hAnsi="Calibri"/>
          <w:b/>
          <w:u w:val="single"/>
        </w:rPr>
      </w:pPr>
    </w:p>
    <w:p w14:paraId="66174A29" w14:textId="77777777" w:rsidR="00EE0A1A" w:rsidRPr="009E5D2D" w:rsidRDefault="00EE0A1A" w:rsidP="00EE0A1A">
      <w:pPr>
        <w:jc w:val="center"/>
        <w:rPr>
          <w:rFonts w:ascii="Calibri" w:eastAsia="Calibri" w:hAnsi="Calibri"/>
          <w:b/>
          <w:u w:val="single"/>
        </w:rPr>
      </w:pPr>
    </w:p>
    <w:p w14:paraId="2684F0FF" w14:textId="77777777" w:rsidR="00EE0A1A" w:rsidRPr="009E5D2D" w:rsidRDefault="00EE0A1A" w:rsidP="00EE0A1A">
      <w:pPr>
        <w:jc w:val="center"/>
        <w:rPr>
          <w:rFonts w:ascii="Calibri" w:eastAsia="Calibri" w:hAnsi="Calibri"/>
          <w:b/>
          <w:u w:val="single"/>
        </w:rPr>
      </w:pPr>
    </w:p>
    <w:p w14:paraId="551E21E7" w14:textId="77777777" w:rsidR="00EE0A1A" w:rsidRDefault="00EE0A1A" w:rsidP="00EE0A1A">
      <w:pPr>
        <w:jc w:val="center"/>
        <w:rPr>
          <w:rFonts w:ascii="Arial" w:hAnsi="Arial" w:cs="Arial"/>
          <w:b/>
          <w:u w:val="single"/>
        </w:rPr>
      </w:pPr>
    </w:p>
    <w:p w14:paraId="00078EC3" w14:textId="77777777" w:rsidR="00EE0A1A" w:rsidRDefault="00EE0A1A" w:rsidP="00EE0A1A">
      <w:pPr>
        <w:jc w:val="center"/>
        <w:rPr>
          <w:rFonts w:ascii="Arial" w:hAnsi="Arial" w:cs="Arial"/>
          <w:b/>
          <w:u w:val="single"/>
        </w:rPr>
      </w:pPr>
    </w:p>
    <w:p w14:paraId="3CFC7B46" w14:textId="77777777" w:rsidR="00EE0A1A" w:rsidRDefault="00EE0A1A" w:rsidP="00EE0A1A">
      <w:pPr>
        <w:jc w:val="center"/>
        <w:rPr>
          <w:rFonts w:ascii="Arial" w:hAnsi="Arial" w:cs="Arial"/>
          <w:b/>
          <w:u w:val="single"/>
        </w:rPr>
      </w:pPr>
    </w:p>
    <w:p w14:paraId="637D4A14" w14:textId="04897D3F" w:rsidR="00EE0A1A" w:rsidRDefault="00EE0A1A"/>
    <w:p w14:paraId="5E4CEA35" w14:textId="45F40356" w:rsidR="002D354D" w:rsidRDefault="00FA52C1">
      <w:r>
        <w:rPr>
          <w:noProof/>
          <w:lang w:eastAsia="en-GB"/>
        </w:rPr>
        <w:lastRenderedPageBreak/>
        <w:drawing>
          <wp:inline distT="0" distB="0" distL="0" distR="0" wp14:anchorId="03E4692F" wp14:editId="6CA3DB28">
            <wp:extent cx="7559040" cy="106923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evance policy cover.jpg"/>
                    <pic:cNvPicPr/>
                  </pic:nvPicPr>
                  <pic:blipFill>
                    <a:blip r:embed="rId13">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47C1CDB1" w14:textId="59E3CB92" w:rsidR="00FA52C1" w:rsidRDefault="001B1C10">
      <w:r>
        <w:rPr>
          <w:noProof/>
          <w:lang w:eastAsia="en-GB"/>
        </w:rPr>
        <w:lastRenderedPageBreak/>
        <mc:AlternateContent>
          <mc:Choice Requires="wps">
            <w:drawing>
              <wp:anchor distT="0" distB="0" distL="114300" distR="114300" simplePos="0" relativeHeight="251660288" behindDoc="0" locked="0" layoutInCell="1" allowOverlap="1" wp14:anchorId="37007E63" wp14:editId="3C527CB2">
                <wp:simplePos x="0" y="0"/>
                <wp:positionH relativeFrom="column">
                  <wp:posOffset>3352800</wp:posOffset>
                </wp:positionH>
                <wp:positionV relativeFrom="paragraph">
                  <wp:posOffset>7048500</wp:posOffset>
                </wp:positionV>
                <wp:extent cx="346710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671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3AB51" w14:textId="7F78C3E2" w:rsidR="006B1620" w:rsidRDefault="001B1C10" w:rsidP="001B1C10">
                            <w:pPr>
                              <w:jc w:val="center"/>
                            </w:pPr>
                            <w:r>
                              <w:t>Ceiriog Valley Federation / Ffederasiwn Dyffryn Ceiriog</w:t>
                            </w:r>
                          </w:p>
                          <w:p w14:paraId="56FFA5DE" w14:textId="33AB37BE" w:rsidR="001B1C10" w:rsidRDefault="001B1C10" w:rsidP="001B1C10">
                            <w:pPr>
                              <w:jc w:val="center"/>
                            </w:pPr>
                            <w:r>
                              <w:t>Ysgol Cynddelw &amp; Ysgol Llanarmon Dyffryn Ceiriog</w:t>
                            </w:r>
                          </w:p>
                          <w:p w14:paraId="4A86386F" w14:textId="3B407A3C" w:rsidR="001B1C10" w:rsidRDefault="001B1C10" w:rsidP="001B1C10">
                            <w:pPr>
                              <w:jc w:val="center"/>
                            </w:pPr>
                            <w:r>
                              <w:t>25/11/21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007E63" id="_x0000_t202" coordsize="21600,21600" o:spt="202" path="m,l,21600r21600,l21600,xe">
                <v:stroke joinstyle="miter"/>
                <v:path gradientshapeok="t" o:connecttype="rect"/>
              </v:shapetype>
              <v:shape id="Text Box 4" o:spid="_x0000_s1026" type="#_x0000_t202" style="position:absolute;margin-left:264pt;margin-top:555pt;width:273pt;height:6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" filled="f" stroked="f" strokeweight=".5pt">
                <v:textbox>
                  <w:txbxContent>
                    <w:p w14:paraId="6383AB51" w14:textId="7F78C3E2" w:rsidR="006B1620" w:rsidRDefault="001B1C10" w:rsidP="001B1C10">
                      <w:pPr>
                        <w:jc w:val="center"/>
                      </w:pPr>
                      <w:r>
                        <w:t>Ceiriog Valley Federation / Ffederasiwn Dyffryn Ceiriog</w:t>
                      </w:r>
                    </w:p>
                    <w:p w14:paraId="56FFA5DE" w14:textId="33AB37BE" w:rsidR="001B1C10" w:rsidRDefault="001B1C10" w:rsidP="001B1C10">
                      <w:pPr>
                        <w:jc w:val="center"/>
                      </w:pPr>
                      <w:r>
                        <w:t>Ysgol Cynddelw &amp; Ysgol Llanarmon Dyffryn Ceiriog</w:t>
                      </w:r>
                    </w:p>
                    <w:p w14:paraId="4A86386F" w14:textId="3B407A3C" w:rsidR="001B1C10" w:rsidRDefault="001B1C10" w:rsidP="001B1C10">
                      <w:pPr>
                        <w:jc w:val="center"/>
                      </w:pPr>
                      <w:r>
                        <w:t>25/11/21</w:t>
                      </w:r>
                    </w:p>
                  </w:txbxContent>
                </v:textbox>
              </v:shape>
            </w:pict>
          </mc:Fallback>
        </mc:AlternateContent>
      </w:r>
      <w:r w:rsidR="00CC6378">
        <w:rPr>
          <w:noProof/>
          <w:lang w:eastAsia="en-GB"/>
        </w:rPr>
        <mc:AlternateContent>
          <mc:Choice Requires="wps">
            <w:drawing>
              <wp:anchor distT="0" distB="0" distL="114300" distR="114300" simplePos="0" relativeHeight="251661312" behindDoc="0" locked="0" layoutInCell="1" allowOverlap="1" wp14:anchorId="651B7861" wp14:editId="20C04AAD">
                <wp:simplePos x="0" y="0"/>
                <wp:positionH relativeFrom="column">
                  <wp:posOffset>3448050</wp:posOffset>
                </wp:positionH>
                <wp:positionV relativeFrom="paragraph">
                  <wp:posOffset>5391150</wp:posOffset>
                </wp:positionV>
                <wp:extent cx="3219450" cy="838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21945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8AAE3" w14:textId="77777777" w:rsidR="00CC6378" w:rsidRDefault="00CC63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B7861" id="Text Box 5" o:spid="_x0000_s1027" type="#_x0000_t202" style="position:absolute;margin-left:271.5pt;margin-top:424.5pt;width:253.5pt;height:6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" filled="f" stroked="f" strokeweight=".5pt">
                <v:textbox>
                  <w:txbxContent>
                    <w:p w14:paraId="5A78AAE3" w14:textId="77777777" w:rsidR="00CC6378" w:rsidRDefault="00CC6378"/>
                  </w:txbxContent>
                </v:textbox>
              </v:shape>
            </w:pict>
          </mc:Fallback>
        </mc:AlternateContent>
      </w:r>
      <w:r w:rsidR="006B1620">
        <w:rPr>
          <w:noProof/>
          <w:lang w:eastAsia="en-GB"/>
        </w:rPr>
        <mc:AlternateContent>
          <mc:Choice Requires="wps">
            <w:drawing>
              <wp:anchor distT="0" distB="0" distL="114300" distR="114300" simplePos="0" relativeHeight="251659264" behindDoc="0" locked="0" layoutInCell="1" allowOverlap="1" wp14:anchorId="1CE2856D" wp14:editId="39256E74">
                <wp:simplePos x="0" y="0"/>
                <wp:positionH relativeFrom="column">
                  <wp:posOffset>3286124</wp:posOffset>
                </wp:positionH>
                <wp:positionV relativeFrom="paragraph">
                  <wp:posOffset>6629399</wp:posOffset>
                </wp:positionV>
                <wp:extent cx="3419475" cy="295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0BE87" w14:textId="77777777" w:rsidR="006B1620" w:rsidRPr="006B1620" w:rsidRDefault="006B1620">
                            <w:pPr>
                              <w:rPr>
                                <w:color w:val="FFFFFF" w:themeColor="background1"/>
                                <w:sz w:val="28"/>
                                <w:szCs w:val="28"/>
                              </w:rPr>
                            </w:pPr>
                            <w:r w:rsidRPr="006B1620">
                              <w:rPr>
                                <w:color w:val="FFFFFF" w:themeColor="background1"/>
                                <w:sz w:val="28"/>
                                <w:szCs w:val="28"/>
                              </w:rPr>
                              <w:t>Insert School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2856D" id="Text Box 3" o:spid="_x0000_s1028" type="#_x0000_t202" style="position:absolute;margin-left:258.75pt;margin-top:522pt;width:269.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DDfwIAAGk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" filled="f" stroked="f" strokeweight=".5pt">
                <v:textbox>
                  <w:txbxContent>
                    <w:p w14:paraId="1980BE87" w14:textId="77777777" w:rsidR="006B1620" w:rsidRPr="006B1620" w:rsidRDefault="006B1620">
                      <w:pPr>
                        <w:rPr>
                          <w:color w:val="FFFFFF" w:themeColor="background1"/>
                          <w:sz w:val="28"/>
                          <w:szCs w:val="28"/>
                        </w:rPr>
                      </w:pPr>
                      <w:r w:rsidRPr="006B1620">
                        <w:rPr>
                          <w:color w:val="FFFFFF" w:themeColor="background1"/>
                          <w:sz w:val="28"/>
                          <w:szCs w:val="28"/>
                        </w:rPr>
                        <w:t>Insert School Name</w:t>
                      </w:r>
                    </w:p>
                  </w:txbxContent>
                </v:textbox>
              </v:shape>
            </w:pict>
          </mc:Fallback>
        </mc:AlternateContent>
      </w:r>
      <w:r w:rsidR="00FA52C1">
        <w:rPr>
          <w:noProof/>
          <w:lang w:eastAsia="en-GB"/>
        </w:rPr>
        <w:drawing>
          <wp:inline distT="0" distB="0" distL="0" distR="0" wp14:anchorId="6C0B3965" wp14:editId="05A5CF0E">
            <wp:extent cx="7560310" cy="106914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evance policy second page.jpg"/>
                    <pic:cNvPicPr/>
                  </pic:nvPicPr>
                  <pic:blipFill>
                    <a:blip r:embed="rId14">
                      <a:extLst>
                        <a:ext uri="{28A0092B-C50C-407E-A947-70E740481C1C}">
                          <a14:useLocalDpi xmlns:a14="http://schemas.microsoft.com/office/drawing/2010/main" val="0"/>
                        </a:ext>
                      </a:extLst>
                    </a:blip>
                    <a:stretch>
                      <a:fillRect/>
                    </a:stretch>
                  </pic:blipFill>
                  <pic:spPr>
                    <a:xfrm>
                      <a:off x="0" y="0"/>
                      <a:ext cx="7560310" cy="10691495"/>
                    </a:xfrm>
                    <a:prstGeom prst="rect">
                      <a:avLst/>
                    </a:prstGeom>
                  </pic:spPr>
                </pic:pic>
              </a:graphicData>
            </a:graphic>
          </wp:inline>
        </w:drawing>
      </w:r>
    </w:p>
    <w:p w14:paraId="70FCE25A" w14:textId="77777777" w:rsidR="00FA52C1" w:rsidRDefault="00FA52C1">
      <w:pPr>
        <w:sectPr w:rsidR="00FA52C1" w:rsidSect="00FA52C1">
          <w:footerReference w:type="default" r:id="rId15"/>
          <w:pgSz w:w="11906" w:h="16838"/>
          <w:pgMar w:top="0" w:right="0" w:bottom="0" w:left="0" w:header="709" w:footer="709" w:gutter="0"/>
          <w:cols w:space="708"/>
          <w:docGrid w:linePitch="360"/>
        </w:sectPr>
      </w:pPr>
    </w:p>
    <w:p w14:paraId="30849BD8" w14:textId="10F06FC1" w:rsidR="00714A97" w:rsidRPr="00714A97" w:rsidRDefault="00714A97" w:rsidP="00714A97">
      <w:pPr>
        <w:keepNext/>
        <w:keepLines/>
        <w:spacing w:before="240" w:after="0"/>
        <w:outlineLvl w:val="0"/>
        <w:rPr>
          <w:rFonts w:asciiTheme="majorHAnsi" w:eastAsiaTheme="majorEastAsia" w:hAnsiTheme="majorHAnsi" w:cstheme="majorBidi"/>
          <w:color w:val="2E74B5" w:themeColor="accent1" w:themeShade="BF"/>
          <w:sz w:val="32"/>
          <w:szCs w:val="32"/>
        </w:rPr>
      </w:pPr>
      <w:bookmarkStart w:id="0" w:name="_Toc495056398"/>
      <w:bookmarkStart w:id="1" w:name="_Toc495503864"/>
      <w:bookmarkStart w:id="2" w:name="_Toc496712483"/>
      <w:r w:rsidRPr="00714A97">
        <w:rPr>
          <w:rFonts w:asciiTheme="majorHAnsi" w:eastAsiaTheme="majorEastAsia" w:hAnsiTheme="majorHAnsi" w:cstheme="majorBidi"/>
          <w:color w:val="2E74B5" w:themeColor="accent1" w:themeShade="BF"/>
          <w:sz w:val="32"/>
          <w:szCs w:val="32"/>
        </w:rPr>
        <w:lastRenderedPageBreak/>
        <w:t>Document Control</w:t>
      </w:r>
      <w:bookmarkEnd w:id="0"/>
      <w:bookmarkEnd w:id="1"/>
      <w:bookmarkEnd w:id="2"/>
    </w:p>
    <w:p w14:paraId="6A5B7EC4" w14:textId="77777777" w:rsidR="00714A97" w:rsidRPr="00714A97" w:rsidRDefault="00714A97" w:rsidP="00714A97"/>
    <w:p w14:paraId="531B021D" w14:textId="77777777" w:rsidR="00714A97" w:rsidRPr="00714A97" w:rsidRDefault="00714A97" w:rsidP="00714A97">
      <w:pPr>
        <w:rPr>
          <w:sz w:val="24"/>
          <w:szCs w:val="24"/>
        </w:rPr>
      </w:pPr>
      <w:r w:rsidRPr="00714A97">
        <w:rPr>
          <w:sz w:val="24"/>
          <w:szCs w:val="24"/>
        </w:rPr>
        <w:t>Overview</w:t>
      </w:r>
    </w:p>
    <w:tbl>
      <w:tblPr>
        <w:tblStyle w:val="TableGrid"/>
        <w:tblW w:w="0" w:type="auto"/>
        <w:tblLook w:val="04A0" w:firstRow="1" w:lastRow="0" w:firstColumn="1" w:lastColumn="0" w:noHBand="0" w:noVBand="1"/>
      </w:tblPr>
      <w:tblGrid>
        <w:gridCol w:w="2405"/>
        <w:gridCol w:w="6611"/>
      </w:tblGrid>
      <w:tr w:rsidR="00714A97" w:rsidRPr="00714A97" w14:paraId="4E3EA721" w14:textId="77777777" w:rsidTr="00113449">
        <w:tc>
          <w:tcPr>
            <w:tcW w:w="2405" w:type="dxa"/>
            <w:shd w:val="clear" w:color="auto" w:fill="E6541A"/>
          </w:tcPr>
          <w:p w14:paraId="4E2CF55D" w14:textId="77777777" w:rsidR="00714A97" w:rsidRPr="00714A97" w:rsidRDefault="00714A97" w:rsidP="00714A97">
            <w:pPr>
              <w:rPr>
                <w:b/>
                <w:color w:val="FFFFFF" w:themeColor="background1"/>
                <w:sz w:val="24"/>
                <w:szCs w:val="24"/>
              </w:rPr>
            </w:pPr>
            <w:r w:rsidRPr="00714A97">
              <w:rPr>
                <w:b/>
                <w:color w:val="FFFFFF" w:themeColor="background1"/>
                <w:sz w:val="24"/>
                <w:szCs w:val="24"/>
              </w:rPr>
              <w:t>POLICY</w:t>
            </w:r>
          </w:p>
        </w:tc>
        <w:tc>
          <w:tcPr>
            <w:tcW w:w="6611" w:type="dxa"/>
          </w:tcPr>
          <w:p w14:paraId="2DCDE107" w14:textId="77777777" w:rsidR="00714A97" w:rsidRPr="00714A97" w:rsidRDefault="00714A97" w:rsidP="00714A97">
            <w:pPr>
              <w:rPr>
                <w:sz w:val="24"/>
                <w:szCs w:val="24"/>
              </w:rPr>
            </w:pPr>
            <w:r>
              <w:rPr>
                <w:sz w:val="24"/>
                <w:szCs w:val="24"/>
              </w:rPr>
              <w:t>Grievance Policy</w:t>
            </w:r>
            <w:r w:rsidRPr="00714A97">
              <w:rPr>
                <w:sz w:val="24"/>
                <w:szCs w:val="24"/>
              </w:rPr>
              <w:t xml:space="preserve"> </w:t>
            </w:r>
          </w:p>
        </w:tc>
      </w:tr>
      <w:tr w:rsidR="00714A97" w:rsidRPr="00714A97" w14:paraId="33B8A6A7" w14:textId="77777777" w:rsidTr="00113449">
        <w:tc>
          <w:tcPr>
            <w:tcW w:w="2405" w:type="dxa"/>
            <w:shd w:val="clear" w:color="auto" w:fill="E6541A"/>
          </w:tcPr>
          <w:p w14:paraId="549E71CE" w14:textId="77777777" w:rsidR="00714A97" w:rsidRPr="00714A97" w:rsidRDefault="00714A97" w:rsidP="00714A97">
            <w:pPr>
              <w:rPr>
                <w:b/>
                <w:color w:val="FFFFFF" w:themeColor="background1"/>
                <w:sz w:val="24"/>
                <w:szCs w:val="24"/>
              </w:rPr>
            </w:pPr>
            <w:r w:rsidRPr="00714A97">
              <w:rPr>
                <w:b/>
                <w:color w:val="FFFFFF" w:themeColor="background1"/>
                <w:sz w:val="24"/>
                <w:szCs w:val="24"/>
              </w:rPr>
              <w:t>OWNER</w:t>
            </w:r>
          </w:p>
        </w:tc>
        <w:tc>
          <w:tcPr>
            <w:tcW w:w="6611" w:type="dxa"/>
          </w:tcPr>
          <w:p w14:paraId="5D80DD5A" w14:textId="77777777" w:rsidR="00714A97" w:rsidRPr="00714A97" w:rsidRDefault="00714A97" w:rsidP="00714A97">
            <w:pPr>
              <w:rPr>
                <w:sz w:val="24"/>
                <w:szCs w:val="24"/>
              </w:rPr>
            </w:pPr>
            <w:r w:rsidRPr="00714A97">
              <w:rPr>
                <w:sz w:val="24"/>
                <w:szCs w:val="24"/>
              </w:rPr>
              <w:t>North Wales Regional HR Group (Schools)</w:t>
            </w:r>
          </w:p>
        </w:tc>
      </w:tr>
      <w:tr w:rsidR="00714A97" w:rsidRPr="00714A97" w14:paraId="38A8248A" w14:textId="77777777" w:rsidTr="00113449">
        <w:tc>
          <w:tcPr>
            <w:tcW w:w="2405" w:type="dxa"/>
            <w:shd w:val="clear" w:color="auto" w:fill="E6541A"/>
          </w:tcPr>
          <w:p w14:paraId="4DDE3028" w14:textId="77777777" w:rsidR="00714A97" w:rsidRPr="00714A97" w:rsidRDefault="00714A97" w:rsidP="00714A97">
            <w:pPr>
              <w:rPr>
                <w:b/>
                <w:color w:val="FFFFFF" w:themeColor="background1"/>
                <w:sz w:val="24"/>
                <w:szCs w:val="24"/>
              </w:rPr>
            </w:pPr>
            <w:r w:rsidRPr="00714A97">
              <w:rPr>
                <w:b/>
                <w:color w:val="FFFFFF" w:themeColor="background1"/>
                <w:sz w:val="24"/>
                <w:szCs w:val="24"/>
              </w:rPr>
              <w:t>NOMINATED CONTACT</w:t>
            </w:r>
          </w:p>
        </w:tc>
        <w:tc>
          <w:tcPr>
            <w:tcW w:w="6611" w:type="dxa"/>
          </w:tcPr>
          <w:p w14:paraId="5FEA400D" w14:textId="77777777" w:rsidR="00714A97" w:rsidRPr="00714A97" w:rsidRDefault="00714A97" w:rsidP="00714A97">
            <w:pPr>
              <w:rPr>
                <w:sz w:val="24"/>
                <w:szCs w:val="24"/>
              </w:rPr>
            </w:pPr>
            <w:r w:rsidRPr="00714A97">
              <w:rPr>
                <w:sz w:val="24"/>
                <w:szCs w:val="24"/>
              </w:rPr>
              <w:t xml:space="preserve">Sian </w:t>
            </w:r>
            <w:proofErr w:type="spellStart"/>
            <w:r w:rsidRPr="00714A97">
              <w:rPr>
                <w:sz w:val="24"/>
                <w:szCs w:val="24"/>
              </w:rPr>
              <w:t>Croston</w:t>
            </w:r>
            <w:proofErr w:type="spellEnd"/>
            <w:r w:rsidRPr="00714A97">
              <w:rPr>
                <w:sz w:val="24"/>
                <w:szCs w:val="24"/>
              </w:rPr>
              <w:t xml:space="preserve"> (</w:t>
            </w:r>
            <w:hyperlink r:id="rId16" w:history="1">
              <w:r w:rsidRPr="00714A97">
                <w:rPr>
                  <w:color w:val="0563C1" w:themeColor="hyperlink"/>
                  <w:sz w:val="24"/>
                  <w:szCs w:val="24"/>
                  <w:u w:val="single"/>
                </w:rPr>
                <w:t>sian.croston@flintshire.gov.uk</w:t>
              </w:r>
            </w:hyperlink>
            <w:r w:rsidRPr="00714A97">
              <w:rPr>
                <w:sz w:val="24"/>
                <w:szCs w:val="24"/>
              </w:rPr>
              <w:t>) HR Policy &amp; Reward Advisor</w:t>
            </w:r>
          </w:p>
        </w:tc>
      </w:tr>
      <w:tr w:rsidR="00714A97" w:rsidRPr="00714A97" w14:paraId="21A1B657" w14:textId="77777777" w:rsidTr="00113449">
        <w:tc>
          <w:tcPr>
            <w:tcW w:w="2405" w:type="dxa"/>
            <w:shd w:val="clear" w:color="auto" w:fill="E6541A"/>
          </w:tcPr>
          <w:p w14:paraId="258E989A" w14:textId="77777777" w:rsidR="00714A97" w:rsidRPr="00714A97" w:rsidRDefault="00714A97" w:rsidP="00714A97">
            <w:pPr>
              <w:rPr>
                <w:b/>
                <w:color w:val="FFFFFF" w:themeColor="background1"/>
                <w:sz w:val="24"/>
                <w:szCs w:val="24"/>
              </w:rPr>
            </w:pPr>
            <w:r w:rsidRPr="00714A97">
              <w:rPr>
                <w:b/>
                <w:color w:val="FFFFFF" w:themeColor="background1"/>
                <w:sz w:val="24"/>
                <w:szCs w:val="24"/>
              </w:rPr>
              <w:t>REVIEWED BY</w:t>
            </w:r>
          </w:p>
        </w:tc>
        <w:tc>
          <w:tcPr>
            <w:tcW w:w="6611" w:type="dxa"/>
          </w:tcPr>
          <w:p w14:paraId="6A8116F2" w14:textId="77777777" w:rsidR="00714A97" w:rsidRPr="00714A97" w:rsidRDefault="00714A97" w:rsidP="00714A97">
            <w:pPr>
              <w:rPr>
                <w:sz w:val="24"/>
                <w:szCs w:val="24"/>
              </w:rPr>
            </w:pPr>
            <w:r w:rsidRPr="00714A97">
              <w:rPr>
                <w:sz w:val="24"/>
                <w:szCs w:val="24"/>
              </w:rPr>
              <w:t>North Wales Regional HR Group</w:t>
            </w:r>
          </w:p>
          <w:p w14:paraId="755A3B4C" w14:textId="77777777" w:rsidR="00714A97" w:rsidRPr="00714A97" w:rsidRDefault="00714A97" w:rsidP="00714A97">
            <w:pPr>
              <w:rPr>
                <w:sz w:val="24"/>
                <w:szCs w:val="24"/>
              </w:rPr>
            </w:pPr>
            <w:r w:rsidRPr="00714A97">
              <w:rPr>
                <w:sz w:val="24"/>
                <w:szCs w:val="24"/>
              </w:rPr>
              <w:t>North Wales Regional Trade Union Representatives</w:t>
            </w:r>
          </w:p>
        </w:tc>
      </w:tr>
      <w:tr w:rsidR="00714A97" w:rsidRPr="00714A97" w14:paraId="75783680" w14:textId="77777777" w:rsidTr="00113449">
        <w:tc>
          <w:tcPr>
            <w:tcW w:w="2405" w:type="dxa"/>
            <w:shd w:val="clear" w:color="auto" w:fill="E6541A"/>
          </w:tcPr>
          <w:p w14:paraId="53DCF874" w14:textId="77777777" w:rsidR="00714A97" w:rsidRPr="00714A97" w:rsidRDefault="00714A97" w:rsidP="00714A97">
            <w:pPr>
              <w:rPr>
                <w:b/>
                <w:color w:val="FFFFFF" w:themeColor="background1"/>
                <w:sz w:val="24"/>
                <w:szCs w:val="24"/>
              </w:rPr>
            </w:pPr>
            <w:r w:rsidRPr="00714A97">
              <w:rPr>
                <w:b/>
                <w:color w:val="FFFFFF" w:themeColor="background1"/>
                <w:sz w:val="24"/>
                <w:szCs w:val="24"/>
              </w:rPr>
              <w:t>DATE OF LAST REVIEW</w:t>
            </w:r>
          </w:p>
        </w:tc>
        <w:tc>
          <w:tcPr>
            <w:tcW w:w="6611" w:type="dxa"/>
          </w:tcPr>
          <w:p w14:paraId="5F34539A" w14:textId="77777777" w:rsidR="00714A97" w:rsidRPr="00714A97" w:rsidRDefault="00043CE3" w:rsidP="00714A97">
            <w:pPr>
              <w:rPr>
                <w:sz w:val="24"/>
                <w:szCs w:val="24"/>
              </w:rPr>
            </w:pPr>
            <w:r>
              <w:rPr>
                <w:sz w:val="24"/>
                <w:szCs w:val="24"/>
              </w:rPr>
              <w:t>February 2018</w:t>
            </w:r>
          </w:p>
        </w:tc>
      </w:tr>
      <w:tr w:rsidR="00714A97" w:rsidRPr="00714A97" w14:paraId="4B92A6C5" w14:textId="77777777" w:rsidTr="00113449">
        <w:tc>
          <w:tcPr>
            <w:tcW w:w="2405" w:type="dxa"/>
            <w:shd w:val="clear" w:color="auto" w:fill="E6541A"/>
          </w:tcPr>
          <w:p w14:paraId="1FCFBA7F" w14:textId="77777777" w:rsidR="00714A97" w:rsidRPr="00714A97" w:rsidRDefault="00714A97" w:rsidP="00714A97">
            <w:pPr>
              <w:rPr>
                <w:b/>
                <w:color w:val="FFFFFF" w:themeColor="background1"/>
                <w:sz w:val="24"/>
                <w:szCs w:val="24"/>
              </w:rPr>
            </w:pPr>
            <w:r w:rsidRPr="00714A97">
              <w:rPr>
                <w:b/>
                <w:color w:val="FFFFFF" w:themeColor="background1"/>
                <w:sz w:val="24"/>
                <w:szCs w:val="24"/>
              </w:rPr>
              <w:t>DATE OF NEXT REVIEW</w:t>
            </w:r>
          </w:p>
        </w:tc>
        <w:tc>
          <w:tcPr>
            <w:tcW w:w="6611" w:type="dxa"/>
          </w:tcPr>
          <w:p w14:paraId="7F32667C" w14:textId="513FD8C3" w:rsidR="00714A97" w:rsidRPr="00714A97" w:rsidRDefault="00714A97" w:rsidP="00714A97">
            <w:pPr>
              <w:rPr>
                <w:sz w:val="24"/>
                <w:szCs w:val="24"/>
              </w:rPr>
            </w:pPr>
          </w:p>
        </w:tc>
      </w:tr>
      <w:tr w:rsidR="00714A97" w:rsidRPr="00714A97" w14:paraId="2BA4C692" w14:textId="77777777" w:rsidTr="00113449">
        <w:tc>
          <w:tcPr>
            <w:tcW w:w="2405" w:type="dxa"/>
            <w:shd w:val="clear" w:color="auto" w:fill="E6541A"/>
          </w:tcPr>
          <w:p w14:paraId="5414B9FE" w14:textId="77777777" w:rsidR="00714A97" w:rsidRPr="00714A97" w:rsidRDefault="00714A97" w:rsidP="00714A97">
            <w:pPr>
              <w:rPr>
                <w:b/>
                <w:color w:val="FFFFFF" w:themeColor="background1"/>
                <w:sz w:val="24"/>
                <w:szCs w:val="24"/>
              </w:rPr>
            </w:pPr>
            <w:r w:rsidRPr="00714A97">
              <w:rPr>
                <w:b/>
                <w:color w:val="FFFFFF" w:themeColor="background1"/>
                <w:sz w:val="24"/>
                <w:szCs w:val="24"/>
              </w:rPr>
              <w:t>RELATED DOCUMENTS</w:t>
            </w:r>
          </w:p>
        </w:tc>
        <w:tc>
          <w:tcPr>
            <w:tcW w:w="6611" w:type="dxa"/>
          </w:tcPr>
          <w:p w14:paraId="3A302ABA" w14:textId="77777777" w:rsidR="00714A97" w:rsidRDefault="00714A97" w:rsidP="00714A97">
            <w:pPr>
              <w:rPr>
                <w:sz w:val="24"/>
                <w:szCs w:val="24"/>
              </w:rPr>
            </w:pPr>
            <w:r w:rsidRPr="00714A97">
              <w:rPr>
                <w:sz w:val="24"/>
                <w:szCs w:val="24"/>
              </w:rPr>
              <w:t>School’s Disciplinary Policy</w:t>
            </w:r>
          </w:p>
          <w:p w14:paraId="64E3F929" w14:textId="77777777" w:rsidR="00714A97" w:rsidRDefault="00714A97" w:rsidP="00714A97">
            <w:pPr>
              <w:rPr>
                <w:sz w:val="24"/>
                <w:szCs w:val="24"/>
              </w:rPr>
            </w:pPr>
            <w:r>
              <w:rPr>
                <w:sz w:val="24"/>
                <w:szCs w:val="24"/>
              </w:rPr>
              <w:t>Dignity at Work Policy</w:t>
            </w:r>
          </w:p>
          <w:p w14:paraId="18DA80B3" w14:textId="77777777" w:rsidR="00714A97" w:rsidRDefault="00714A97" w:rsidP="00714A97">
            <w:pPr>
              <w:rPr>
                <w:sz w:val="24"/>
                <w:szCs w:val="24"/>
              </w:rPr>
            </w:pPr>
            <w:r>
              <w:rPr>
                <w:sz w:val="24"/>
                <w:szCs w:val="24"/>
              </w:rPr>
              <w:t>Schools Complaints Procedure</w:t>
            </w:r>
          </w:p>
          <w:p w14:paraId="11880E99" w14:textId="77777777" w:rsidR="00043CE3" w:rsidRPr="00714A97" w:rsidRDefault="00043CE3" w:rsidP="00714A97">
            <w:pPr>
              <w:rPr>
                <w:sz w:val="24"/>
                <w:szCs w:val="24"/>
              </w:rPr>
            </w:pPr>
            <w:r>
              <w:rPr>
                <w:sz w:val="24"/>
                <w:szCs w:val="24"/>
              </w:rPr>
              <w:t>EIA CCS/EIA/00195/2018</w:t>
            </w:r>
          </w:p>
        </w:tc>
      </w:tr>
    </w:tbl>
    <w:p w14:paraId="6B629159" w14:textId="77777777" w:rsidR="00714A97" w:rsidRPr="00714A97" w:rsidRDefault="00714A97" w:rsidP="00714A97">
      <w:pPr>
        <w:keepNext/>
        <w:keepLines/>
        <w:spacing w:before="240" w:after="0"/>
        <w:jc w:val="both"/>
        <w:outlineLvl w:val="0"/>
        <w:rPr>
          <w:rFonts w:asciiTheme="majorHAnsi" w:eastAsiaTheme="majorEastAsia" w:hAnsiTheme="majorHAnsi" w:cstheme="majorBidi"/>
          <w:color w:val="2E74B5" w:themeColor="accent1" w:themeShade="BF"/>
          <w:sz w:val="24"/>
          <w:szCs w:val="24"/>
        </w:rPr>
      </w:pPr>
    </w:p>
    <w:p w14:paraId="3F6EFA05" w14:textId="77777777" w:rsidR="00714A97" w:rsidRPr="00714A97" w:rsidRDefault="00714A97" w:rsidP="00714A97">
      <w:pPr>
        <w:rPr>
          <w:sz w:val="24"/>
          <w:szCs w:val="24"/>
        </w:rPr>
      </w:pPr>
      <w:r w:rsidRPr="00714A97">
        <w:rPr>
          <w:sz w:val="24"/>
          <w:szCs w:val="24"/>
        </w:rPr>
        <w:t>Revision History</w:t>
      </w:r>
    </w:p>
    <w:tbl>
      <w:tblPr>
        <w:tblStyle w:val="TableGrid"/>
        <w:tblW w:w="0" w:type="auto"/>
        <w:tblLook w:val="04A0" w:firstRow="1" w:lastRow="0" w:firstColumn="1" w:lastColumn="0" w:noHBand="0" w:noVBand="1"/>
      </w:tblPr>
      <w:tblGrid>
        <w:gridCol w:w="2254"/>
        <w:gridCol w:w="2254"/>
        <w:gridCol w:w="2254"/>
        <w:gridCol w:w="2254"/>
      </w:tblGrid>
      <w:tr w:rsidR="00714A97" w:rsidRPr="00714A97" w14:paraId="631DA5B8" w14:textId="77777777" w:rsidTr="00113449">
        <w:tc>
          <w:tcPr>
            <w:tcW w:w="2254" w:type="dxa"/>
            <w:shd w:val="clear" w:color="auto" w:fill="E6541A"/>
          </w:tcPr>
          <w:p w14:paraId="1F7A60DE" w14:textId="77777777" w:rsidR="00714A97" w:rsidRPr="00714A97" w:rsidRDefault="00714A97" w:rsidP="00714A97">
            <w:pPr>
              <w:rPr>
                <w:b/>
                <w:color w:val="FFFFFF" w:themeColor="background1"/>
                <w:sz w:val="24"/>
                <w:szCs w:val="24"/>
              </w:rPr>
            </w:pPr>
            <w:r w:rsidRPr="00714A97">
              <w:rPr>
                <w:b/>
                <w:color w:val="FFFFFF" w:themeColor="background1"/>
                <w:sz w:val="24"/>
                <w:szCs w:val="24"/>
              </w:rPr>
              <w:t>Version</w:t>
            </w:r>
          </w:p>
        </w:tc>
        <w:tc>
          <w:tcPr>
            <w:tcW w:w="2254" w:type="dxa"/>
            <w:shd w:val="clear" w:color="auto" w:fill="E6541A"/>
          </w:tcPr>
          <w:p w14:paraId="34E2F054" w14:textId="77777777" w:rsidR="00714A97" w:rsidRPr="00714A97" w:rsidRDefault="00714A97" w:rsidP="00714A97">
            <w:pPr>
              <w:rPr>
                <w:b/>
                <w:color w:val="FFFFFF" w:themeColor="background1"/>
                <w:sz w:val="24"/>
                <w:szCs w:val="24"/>
              </w:rPr>
            </w:pPr>
            <w:r w:rsidRPr="00714A97">
              <w:rPr>
                <w:b/>
                <w:color w:val="FFFFFF" w:themeColor="background1"/>
                <w:sz w:val="24"/>
                <w:szCs w:val="24"/>
              </w:rPr>
              <w:t>Issue Date</w:t>
            </w:r>
          </w:p>
        </w:tc>
        <w:tc>
          <w:tcPr>
            <w:tcW w:w="2254" w:type="dxa"/>
            <w:shd w:val="clear" w:color="auto" w:fill="E6541A"/>
          </w:tcPr>
          <w:p w14:paraId="012A8B87" w14:textId="77777777" w:rsidR="00714A97" w:rsidRPr="00714A97" w:rsidRDefault="00714A97" w:rsidP="00714A97">
            <w:pPr>
              <w:rPr>
                <w:b/>
                <w:color w:val="FFFFFF" w:themeColor="background1"/>
                <w:sz w:val="24"/>
                <w:szCs w:val="24"/>
              </w:rPr>
            </w:pPr>
            <w:r w:rsidRPr="00714A97">
              <w:rPr>
                <w:b/>
                <w:color w:val="FFFFFF" w:themeColor="background1"/>
                <w:sz w:val="24"/>
                <w:szCs w:val="24"/>
              </w:rPr>
              <w:t>Author</w:t>
            </w:r>
          </w:p>
        </w:tc>
        <w:tc>
          <w:tcPr>
            <w:tcW w:w="2254" w:type="dxa"/>
            <w:shd w:val="clear" w:color="auto" w:fill="E6541A"/>
          </w:tcPr>
          <w:p w14:paraId="583778AF" w14:textId="77777777" w:rsidR="00714A97" w:rsidRPr="00714A97" w:rsidRDefault="00714A97" w:rsidP="00714A97">
            <w:pPr>
              <w:rPr>
                <w:b/>
                <w:color w:val="FFFFFF" w:themeColor="background1"/>
                <w:sz w:val="24"/>
                <w:szCs w:val="24"/>
              </w:rPr>
            </w:pPr>
            <w:r w:rsidRPr="00714A97">
              <w:rPr>
                <w:b/>
                <w:color w:val="FFFFFF" w:themeColor="background1"/>
                <w:sz w:val="24"/>
                <w:szCs w:val="24"/>
              </w:rPr>
              <w:t>Summary of Changes</w:t>
            </w:r>
          </w:p>
        </w:tc>
      </w:tr>
      <w:tr w:rsidR="00714A97" w:rsidRPr="00714A97" w14:paraId="4D8658B4" w14:textId="77777777" w:rsidTr="00113449">
        <w:tc>
          <w:tcPr>
            <w:tcW w:w="2254" w:type="dxa"/>
          </w:tcPr>
          <w:p w14:paraId="036B687A" w14:textId="77777777" w:rsidR="00714A97" w:rsidRPr="00714A97" w:rsidRDefault="00714A97" w:rsidP="00714A97">
            <w:pPr>
              <w:rPr>
                <w:sz w:val="24"/>
                <w:szCs w:val="24"/>
              </w:rPr>
            </w:pPr>
          </w:p>
        </w:tc>
        <w:tc>
          <w:tcPr>
            <w:tcW w:w="2254" w:type="dxa"/>
          </w:tcPr>
          <w:p w14:paraId="4A93C19F" w14:textId="77777777" w:rsidR="00714A97" w:rsidRPr="00714A97" w:rsidRDefault="00714A97" w:rsidP="00714A97">
            <w:pPr>
              <w:rPr>
                <w:sz w:val="24"/>
                <w:szCs w:val="24"/>
              </w:rPr>
            </w:pPr>
          </w:p>
        </w:tc>
        <w:tc>
          <w:tcPr>
            <w:tcW w:w="2254" w:type="dxa"/>
          </w:tcPr>
          <w:p w14:paraId="2177DE89" w14:textId="77777777" w:rsidR="00714A97" w:rsidRPr="00714A97" w:rsidRDefault="00714A97" w:rsidP="00714A97">
            <w:pPr>
              <w:rPr>
                <w:sz w:val="24"/>
                <w:szCs w:val="24"/>
              </w:rPr>
            </w:pPr>
          </w:p>
        </w:tc>
        <w:tc>
          <w:tcPr>
            <w:tcW w:w="2254" w:type="dxa"/>
          </w:tcPr>
          <w:p w14:paraId="0EA0E538" w14:textId="7049E10F" w:rsidR="00714A97" w:rsidRPr="00714A97" w:rsidRDefault="00714A97" w:rsidP="00714A97">
            <w:pPr>
              <w:rPr>
                <w:sz w:val="24"/>
                <w:szCs w:val="24"/>
              </w:rPr>
            </w:pPr>
          </w:p>
        </w:tc>
      </w:tr>
    </w:tbl>
    <w:p w14:paraId="3605D68B" w14:textId="77777777" w:rsidR="00714A97" w:rsidRPr="00714A97" w:rsidRDefault="00714A97" w:rsidP="00714A97">
      <w:pPr>
        <w:rPr>
          <w:sz w:val="24"/>
          <w:szCs w:val="24"/>
        </w:rPr>
      </w:pPr>
    </w:p>
    <w:p w14:paraId="19047494" w14:textId="77777777" w:rsidR="00714A97" w:rsidRPr="00714A97" w:rsidRDefault="00714A97" w:rsidP="00714A97">
      <w:pPr>
        <w:rPr>
          <w:sz w:val="24"/>
          <w:szCs w:val="24"/>
        </w:rPr>
      </w:pPr>
      <w:r w:rsidRPr="00714A97">
        <w:rPr>
          <w:sz w:val="24"/>
          <w:szCs w:val="24"/>
        </w:rPr>
        <w:t xml:space="preserve">Consultation </w:t>
      </w:r>
    </w:p>
    <w:tbl>
      <w:tblPr>
        <w:tblStyle w:val="TableGrid"/>
        <w:tblW w:w="9067" w:type="dxa"/>
        <w:tblLook w:val="04A0" w:firstRow="1" w:lastRow="0" w:firstColumn="1" w:lastColumn="0" w:noHBand="0" w:noVBand="1"/>
      </w:tblPr>
      <w:tblGrid>
        <w:gridCol w:w="1129"/>
        <w:gridCol w:w="5670"/>
        <w:gridCol w:w="2268"/>
      </w:tblGrid>
      <w:tr w:rsidR="00714A97" w:rsidRPr="00714A97" w14:paraId="7363E57F" w14:textId="77777777" w:rsidTr="00113449">
        <w:tc>
          <w:tcPr>
            <w:tcW w:w="1129" w:type="dxa"/>
            <w:shd w:val="clear" w:color="auto" w:fill="E6541A"/>
          </w:tcPr>
          <w:p w14:paraId="5AF922B0" w14:textId="77777777" w:rsidR="00714A97" w:rsidRPr="00714A97" w:rsidRDefault="00714A97" w:rsidP="00714A97">
            <w:pPr>
              <w:rPr>
                <w:b/>
                <w:color w:val="FFFFFF" w:themeColor="background1"/>
                <w:sz w:val="24"/>
                <w:szCs w:val="24"/>
              </w:rPr>
            </w:pPr>
            <w:r w:rsidRPr="00714A97">
              <w:rPr>
                <w:b/>
                <w:color w:val="FFFFFF" w:themeColor="background1"/>
                <w:sz w:val="24"/>
                <w:szCs w:val="24"/>
              </w:rPr>
              <w:t>Version</w:t>
            </w:r>
          </w:p>
        </w:tc>
        <w:tc>
          <w:tcPr>
            <w:tcW w:w="5670" w:type="dxa"/>
            <w:shd w:val="clear" w:color="auto" w:fill="E6541A"/>
          </w:tcPr>
          <w:p w14:paraId="22B49A5F" w14:textId="77777777" w:rsidR="00714A97" w:rsidRPr="00714A97" w:rsidRDefault="00714A97" w:rsidP="00714A97">
            <w:pPr>
              <w:rPr>
                <w:b/>
                <w:color w:val="FFFFFF" w:themeColor="background1"/>
                <w:sz w:val="24"/>
                <w:szCs w:val="24"/>
              </w:rPr>
            </w:pPr>
            <w:r w:rsidRPr="00714A97">
              <w:rPr>
                <w:b/>
                <w:color w:val="FFFFFF" w:themeColor="background1"/>
                <w:sz w:val="24"/>
                <w:szCs w:val="24"/>
              </w:rPr>
              <w:t>Who</w:t>
            </w:r>
          </w:p>
        </w:tc>
        <w:tc>
          <w:tcPr>
            <w:tcW w:w="2268" w:type="dxa"/>
            <w:shd w:val="clear" w:color="auto" w:fill="E6541A"/>
          </w:tcPr>
          <w:p w14:paraId="0592FF97" w14:textId="77777777" w:rsidR="00714A97" w:rsidRPr="00714A97" w:rsidRDefault="00714A97" w:rsidP="00714A97">
            <w:pPr>
              <w:rPr>
                <w:b/>
                <w:color w:val="FFFFFF" w:themeColor="background1"/>
                <w:sz w:val="24"/>
                <w:szCs w:val="24"/>
              </w:rPr>
            </w:pPr>
            <w:r w:rsidRPr="00714A97">
              <w:rPr>
                <w:b/>
                <w:color w:val="FFFFFF" w:themeColor="background1"/>
                <w:sz w:val="24"/>
                <w:szCs w:val="24"/>
              </w:rPr>
              <w:t>Date</w:t>
            </w:r>
          </w:p>
        </w:tc>
      </w:tr>
      <w:tr w:rsidR="00714A97" w:rsidRPr="00714A97" w14:paraId="710C3445" w14:textId="77777777" w:rsidTr="00113449">
        <w:tc>
          <w:tcPr>
            <w:tcW w:w="1129" w:type="dxa"/>
          </w:tcPr>
          <w:p w14:paraId="5A682854" w14:textId="77777777" w:rsidR="00714A97" w:rsidRPr="00714A97" w:rsidRDefault="00714A97" w:rsidP="00714A97">
            <w:pPr>
              <w:rPr>
                <w:sz w:val="24"/>
                <w:szCs w:val="24"/>
              </w:rPr>
            </w:pPr>
            <w:r w:rsidRPr="00714A97">
              <w:rPr>
                <w:sz w:val="24"/>
                <w:szCs w:val="24"/>
              </w:rPr>
              <w:t>V1</w:t>
            </w:r>
          </w:p>
        </w:tc>
        <w:tc>
          <w:tcPr>
            <w:tcW w:w="5670" w:type="dxa"/>
          </w:tcPr>
          <w:p w14:paraId="68E00DA2" w14:textId="77777777" w:rsidR="00714A97" w:rsidRPr="00714A97" w:rsidRDefault="00714A97" w:rsidP="00714A97">
            <w:pPr>
              <w:rPr>
                <w:sz w:val="24"/>
                <w:szCs w:val="24"/>
              </w:rPr>
            </w:pPr>
            <w:r w:rsidRPr="00714A97">
              <w:rPr>
                <w:sz w:val="24"/>
                <w:szCs w:val="24"/>
              </w:rPr>
              <w:t>Regional Collaboration Group consisting of HR Representatives from all Authorities &amp; Trade Union Regional Representatives from all recognised Trade Unions approved this version</w:t>
            </w:r>
          </w:p>
        </w:tc>
        <w:tc>
          <w:tcPr>
            <w:tcW w:w="2268" w:type="dxa"/>
          </w:tcPr>
          <w:p w14:paraId="7677E800" w14:textId="77777777" w:rsidR="00714A97" w:rsidRPr="00714A97" w:rsidRDefault="00043CE3" w:rsidP="00714A97">
            <w:pPr>
              <w:rPr>
                <w:sz w:val="24"/>
                <w:szCs w:val="24"/>
              </w:rPr>
            </w:pPr>
            <w:r>
              <w:rPr>
                <w:sz w:val="24"/>
                <w:szCs w:val="24"/>
              </w:rPr>
              <w:t>February 2018</w:t>
            </w:r>
          </w:p>
        </w:tc>
      </w:tr>
    </w:tbl>
    <w:p w14:paraId="7C3E2709" w14:textId="77777777" w:rsidR="00714A97" w:rsidRPr="00714A97" w:rsidRDefault="00714A97" w:rsidP="00714A97">
      <w:r w:rsidRPr="00714A97">
        <w:br w:type="page"/>
      </w:r>
    </w:p>
    <w:sdt>
      <w:sdtPr>
        <w:rPr>
          <w:rFonts w:asciiTheme="minorHAnsi" w:eastAsiaTheme="minorHAnsi" w:hAnsiTheme="minorHAnsi" w:cstheme="minorBidi"/>
          <w:color w:val="auto"/>
          <w:sz w:val="22"/>
          <w:szCs w:val="22"/>
          <w:lang w:val="en-GB"/>
        </w:rPr>
        <w:id w:val="380292945"/>
        <w:docPartObj>
          <w:docPartGallery w:val="Table of Contents"/>
          <w:docPartUnique/>
        </w:docPartObj>
      </w:sdtPr>
      <w:sdtEndPr>
        <w:rPr>
          <w:b/>
          <w:bCs/>
          <w:noProof/>
        </w:rPr>
      </w:sdtEndPr>
      <w:sdtContent>
        <w:p w14:paraId="776C7ABA" w14:textId="77777777" w:rsidR="00714A97" w:rsidRDefault="00714A97">
          <w:pPr>
            <w:pStyle w:val="TOCHeading"/>
          </w:pPr>
          <w:r>
            <w:t>Contents</w:t>
          </w:r>
        </w:p>
        <w:p w14:paraId="17AD3885" w14:textId="77777777" w:rsidR="003A3BD0" w:rsidRDefault="00714A9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96712483" w:history="1">
            <w:r w:rsidR="003A3BD0" w:rsidRPr="00256D2E">
              <w:rPr>
                <w:rStyle w:val="Hyperlink"/>
                <w:rFonts w:asciiTheme="majorHAnsi" w:eastAsiaTheme="majorEastAsia" w:hAnsiTheme="majorHAnsi" w:cstheme="majorBidi"/>
                <w:noProof/>
              </w:rPr>
              <w:t>Document Control</w:t>
            </w:r>
            <w:r w:rsidR="003A3BD0">
              <w:rPr>
                <w:noProof/>
                <w:webHidden/>
              </w:rPr>
              <w:tab/>
            </w:r>
            <w:r w:rsidR="003A3BD0">
              <w:rPr>
                <w:noProof/>
                <w:webHidden/>
              </w:rPr>
              <w:fldChar w:fldCharType="begin"/>
            </w:r>
            <w:r w:rsidR="003A3BD0">
              <w:rPr>
                <w:noProof/>
                <w:webHidden/>
              </w:rPr>
              <w:instrText xml:space="preserve"> PAGEREF _Toc496712483 \h </w:instrText>
            </w:r>
            <w:r w:rsidR="003A3BD0">
              <w:rPr>
                <w:noProof/>
                <w:webHidden/>
              </w:rPr>
            </w:r>
            <w:r w:rsidR="003A3BD0">
              <w:rPr>
                <w:noProof/>
                <w:webHidden/>
              </w:rPr>
              <w:fldChar w:fldCharType="separate"/>
            </w:r>
            <w:r w:rsidR="003A3BD0">
              <w:rPr>
                <w:noProof/>
                <w:webHidden/>
              </w:rPr>
              <w:t>3</w:t>
            </w:r>
            <w:r w:rsidR="003A3BD0">
              <w:rPr>
                <w:noProof/>
                <w:webHidden/>
              </w:rPr>
              <w:fldChar w:fldCharType="end"/>
            </w:r>
          </w:hyperlink>
        </w:p>
        <w:p w14:paraId="6B5DFF09" w14:textId="77777777" w:rsidR="003A3BD0" w:rsidRDefault="00246EA6">
          <w:pPr>
            <w:pStyle w:val="TOC1"/>
            <w:tabs>
              <w:tab w:val="left" w:pos="660"/>
              <w:tab w:val="right" w:leader="dot" w:pos="9016"/>
            </w:tabs>
            <w:rPr>
              <w:rFonts w:eastAsiaTheme="minorEastAsia"/>
              <w:noProof/>
              <w:lang w:eastAsia="en-GB"/>
            </w:rPr>
          </w:pPr>
          <w:hyperlink w:anchor="_Toc496712484" w:history="1">
            <w:r w:rsidR="003A3BD0" w:rsidRPr="00256D2E">
              <w:rPr>
                <w:rStyle w:val="Hyperlink"/>
                <w:noProof/>
              </w:rPr>
              <w:t>1.0</w:t>
            </w:r>
            <w:r w:rsidR="003A3BD0">
              <w:rPr>
                <w:rFonts w:eastAsiaTheme="minorEastAsia"/>
                <w:noProof/>
                <w:lang w:eastAsia="en-GB"/>
              </w:rPr>
              <w:tab/>
            </w:r>
            <w:r w:rsidR="003A3BD0" w:rsidRPr="00256D2E">
              <w:rPr>
                <w:rStyle w:val="Hyperlink"/>
                <w:noProof/>
              </w:rPr>
              <w:t>Grievance Policy and Procedure</w:t>
            </w:r>
            <w:r w:rsidR="003A3BD0">
              <w:rPr>
                <w:noProof/>
                <w:webHidden/>
              </w:rPr>
              <w:tab/>
            </w:r>
            <w:r w:rsidR="003A3BD0">
              <w:rPr>
                <w:noProof/>
                <w:webHidden/>
              </w:rPr>
              <w:fldChar w:fldCharType="begin"/>
            </w:r>
            <w:r w:rsidR="003A3BD0">
              <w:rPr>
                <w:noProof/>
                <w:webHidden/>
              </w:rPr>
              <w:instrText xml:space="preserve"> PAGEREF _Toc496712484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14:paraId="100DE95E" w14:textId="77777777" w:rsidR="003A3BD0" w:rsidRDefault="00246EA6">
          <w:pPr>
            <w:pStyle w:val="TOC2"/>
            <w:tabs>
              <w:tab w:val="left" w:pos="880"/>
              <w:tab w:val="right" w:leader="dot" w:pos="9016"/>
            </w:tabs>
            <w:rPr>
              <w:rFonts w:eastAsiaTheme="minorEastAsia"/>
              <w:noProof/>
              <w:lang w:eastAsia="en-GB"/>
            </w:rPr>
          </w:pPr>
          <w:hyperlink w:anchor="_Toc496712485" w:history="1">
            <w:r w:rsidR="003A3BD0" w:rsidRPr="00256D2E">
              <w:rPr>
                <w:rStyle w:val="Hyperlink"/>
                <w:noProof/>
              </w:rPr>
              <w:t>1.1</w:t>
            </w:r>
            <w:r w:rsidR="003A3BD0">
              <w:rPr>
                <w:rFonts w:eastAsiaTheme="minorEastAsia"/>
                <w:noProof/>
                <w:lang w:eastAsia="en-GB"/>
              </w:rPr>
              <w:tab/>
            </w:r>
            <w:r w:rsidR="003A3BD0" w:rsidRPr="00256D2E">
              <w:rPr>
                <w:rStyle w:val="Hyperlink"/>
                <w:noProof/>
              </w:rPr>
              <w:t>Purpose</w:t>
            </w:r>
            <w:r w:rsidR="003A3BD0">
              <w:rPr>
                <w:noProof/>
                <w:webHidden/>
              </w:rPr>
              <w:tab/>
            </w:r>
            <w:r w:rsidR="003A3BD0">
              <w:rPr>
                <w:noProof/>
                <w:webHidden/>
              </w:rPr>
              <w:fldChar w:fldCharType="begin"/>
            </w:r>
            <w:r w:rsidR="003A3BD0">
              <w:rPr>
                <w:noProof/>
                <w:webHidden/>
              </w:rPr>
              <w:instrText xml:space="preserve"> PAGEREF _Toc496712485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14:paraId="00BE809C" w14:textId="77777777" w:rsidR="003A3BD0" w:rsidRDefault="00246EA6">
          <w:pPr>
            <w:pStyle w:val="TOC2"/>
            <w:tabs>
              <w:tab w:val="left" w:pos="880"/>
              <w:tab w:val="right" w:leader="dot" w:pos="9016"/>
            </w:tabs>
            <w:rPr>
              <w:rFonts w:eastAsiaTheme="minorEastAsia"/>
              <w:noProof/>
              <w:lang w:eastAsia="en-GB"/>
            </w:rPr>
          </w:pPr>
          <w:hyperlink w:anchor="_Toc496712486" w:history="1">
            <w:r w:rsidR="003A3BD0" w:rsidRPr="00256D2E">
              <w:rPr>
                <w:rStyle w:val="Hyperlink"/>
                <w:noProof/>
              </w:rPr>
              <w:t>1.2</w:t>
            </w:r>
            <w:r w:rsidR="003A3BD0">
              <w:rPr>
                <w:rFonts w:eastAsiaTheme="minorEastAsia"/>
                <w:noProof/>
                <w:lang w:eastAsia="en-GB"/>
              </w:rPr>
              <w:tab/>
            </w:r>
            <w:r w:rsidR="003A3BD0" w:rsidRPr="00256D2E">
              <w:rPr>
                <w:rStyle w:val="Hyperlink"/>
                <w:noProof/>
              </w:rPr>
              <w:t>Scope</w:t>
            </w:r>
            <w:r w:rsidR="003A3BD0">
              <w:rPr>
                <w:noProof/>
                <w:webHidden/>
              </w:rPr>
              <w:tab/>
            </w:r>
            <w:r w:rsidR="003A3BD0">
              <w:rPr>
                <w:noProof/>
                <w:webHidden/>
              </w:rPr>
              <w:fldChar w:fldCharType="begin"/>
            </w:r>
            <w:r w:rsidR="003A3BD0">
              <w:rPr>
                <w:noProof/>
                <w:webHidden/>
              </w:rPr>
              <w:instrText xml:space="preserve"> PAGEREF _Toc496712486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14:paraId="2758A2C3" w14:textId="77777777" w:rsidR="003A3BD0" w:rsidRDefault="00246EA6">
          <w:pPr>
            <w:pStyle w:val="TOC1"/>
            <w:tabs>
              <w:tab w:val="left" w:pos="660"/>
              <w:tab w:val="right" w:leader="dot" w:pos="9016"/>
            </w:tabs>
            <w:rPr>
              <w:rFonts w:eastAsiaTheme="minorEastAsia"/>
              <w:noProof/>
              <w:lang w:eastAsia="en-GB"/>
            </w:rPr>
          </w:pPr>
          <w:hyperlink w:anchor="_Toc496712487" w:history="1">
            <w:r w:rsidR="003A3BD0" w:rsidRPr="00256D2E">
              <w:rPr>
                <w:rStyle w:val="Hyperlink"/>
                <w:noProof/>
              </w:rPr>
              <w:t>2.0</w:t>
            </w:r>
            <w:r w:rsidR="003A3BD0">
              <w:rPr>
                <w:rFonts w:eastAsiaTheme="minorEastAsia"/>
                <w:noProof/>
                <w:lang w:eastAsia="en-GB"/>
              </w:rPr>
              <w:tab/>
            </w:r>
            <w:r w:rsidR="003A3BD0" w:rsidRPr="00256D2E">
              <w:rPr>
                <w:rStyle w:val="Hyperlink"/>
                <w:noProof/>
              </w:rPr>
              <w:t>Policy Principles</w:t>
            </w:r>
            <w:r w:rsidR="003A3BD0">
              <w:rPr>
                <w:noProof/>
                <w:webHidden/>
              </w:rPr>
              <w:tab/>
            </w:r>
            <w:r w:rsidR="003A3BD0">
              <w:rPr>
                <w:noProof/>
                <w:webHidden/>
              </w:rPr>
              <w:fldChar w:fldCharType="begin"/>
            </w:r>
            <w:r w:rsidR="003A3BD0">
              <w:rPr>
                <w:noProof/>
                <w:webHidden/>
              </w:rPr>
              <w:instrText xml:space="preserve"> PAGEREF _Toc496712487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14:paraId="0E68CE43" w14:textId="77777777" w:rsidR="003A3BD0" w:rsidRDefault="00246EA6">
          <w:pPr>
            <w:pStyle w:val="TOC1"/>
            <w:tabs>
              <w:tab w:val="left" w:pos="660"/>
              <w:tab w:val="right" w:leader="dot" w:pos="9016"/>
            </w:tabs>
            <w:rPr>
              <w:rFonts w:eastAsiaTheme="minorEastAsia"/>
              <w:noProof/>
              <w:lang w:eastAsia="en-GB"/>
            </w:rPr>
          </w:pPr>
          <w:hyperlink w:anchor="_Toc496712488" w:history="1">
            <w:r w:rsidR="003A3BD0" w:rsidRPr="00256D2E">
              <w:rPr>
                <w:rStyle w:val="Hyperlink"/>
                <w:noProof/>
              </w:rPr>
              <w:t>3.0</w:t>
            </w:r>
            <w:r w:rsidR="003A3BD0">
              <w:rPr>
                <w:rFonts w:eastAsiaTheme="minorEastAsia"/>
                <w:noProof/>
                <w:lang w:eastAsia="en-GB"/>
              </w:rPr>
              <w:tab/>
            </w:r>
            <w:r w:rsidR="003A3BD0" w:rsidRPr="00256D2E">
              <w:rPr>
                <w:rStyle w:val="Hyperlink"/>
                <w:noProof/>
              </w:rPr>
              <w:t>Roles and Responsibilities</w:t>
            </w:r>
            <w:r w:rsidR="003A3BD0">
              <w:rPr>
                <w:noProof/>
                <w:webHidden/>
              </w:rPr>
              <w:tab/>
            </w:r>
            <w:r w:rsidR="003A3BD0">
              <w:rPr>
                <w:noProof/>
                <w:webHidden/>
              </w:rPr>
              <w:fldChar w:fldCharType="begin"/>
            </w:r>
            <w:r w:rsidR="003A3BD0">
              <w:rPr>
                <w:noProof/>
                <w:webHidden/>
              </w:rPr>
              <w:instrText xml:space="preserve"> PAGEREF _Toc496712488 \h </w:instrText>
            </w:r>
            <w:r w:rsidR="003A3BD0">
              <w:rPr>
                <w:noProof/>
                <w:webHidden/>
              </w:rPr>
            </w:r>
            <w:r w:rsidR="003A3BD0">
              <w:rPr>
                <w:noProof/>
                <w:webHidden/>
              </w:rPr>
              <w:fldChar w:fldCharType="separate"/>
            </w:r>
            <w:r w:rsidR="003A3BD0">
              <w:rPr>
                <w:noProof/>
                <w:webHidden/>
              </w:rPr>
              <w:t>6</w:t>
            </w:r>
            <w:r w:rsidR="003A3BD0">
              <w:rPr>
                <w:noProof/>
                <w:webHidden/>
              </w:rPr>
              <w:fldChar w:fldCharType="end"/>
            </w:r>
          </w:hyperlink>
        </w:p>
        <w:p w14:paraId="65BDA0E3" w14:textId="77777777" w:rsidR="003A3BD0" w:rsidRDefault="00246EA6">
          <w:pPr>
            <w:pStyle w:val="TOC2"/>
            <w:tabs>
              <w:tab w:val="left" w:pos="880"/>
              <w:tab w:val="right" w:leader="dot" w:pos="9016"/>
            </w:tabs>
            <w:rPr>
              <w:rFonts w:eastAsiaTheme="minorEastAsia"/>
              <w:noProof/>
              <w:lang w:eastAsia="en-GB"/>
            </w:rPr>
          </w:pPr>
          <w:hyperlink w:anchor="_Toc496712489" w:history="1">
            <w:r w:rsidR="003A3BD0" w:rsidRPr="00256D2E">
              <w:rPr>
                <w:rStyle w:val="Hyperlink"/>
                <w:noProof/>
              </w:rPr>
              <w:t>3.1</w:t>
            </w:r>
            <w:r w:rsidR="003A3BD0">
              <w:rPr>
                <w:rFonts w:eastAsiaTheme="minorEastAsia"/>
                <w:noProof/>
                <w:lang w:eastAsia="en-GB"/>
              </w:rPr>
              <w:tab/>
            </w:r>
            <w:r w:rsidR="003A3BD0" w:rsidRPr="00256D2E">
              <w:rPr>
                <w:rStyle w:val="Hyperlink"/>
                <w:noProof/>
              </w:rPr>
              <w:t>The Chair of Governors is responsible for:</w:t>
            </w:r>
            <w:r w:rsidR="003A3BD0">
              <w:rPr>
                <w:noProof/>
                <w:webHidden/>
              </w:rPr>
              <w:tab/>
            </w:r>
            <w:r w:rsidR="003A3BD0">
              <w:rPr>
                <w:noProof/>
                <w:webHidden/>
              </w:rPr>
              <w:fldChar w:fldCharType="begin"/>
            </w:r>
            <w:r w:rsidR="003A3BD0">
              <w:rPr>
                <w:noProof/>
                <w:webHidden/>
              </w:rPr>
              <w:instrText xml:space="preserve"> PAGEREF _Toc496712489 \h </w:instrText>
            </w:r>
            <w:r w:rsidR="003A3BD0">
              <w:rPr>
                <w:noProof/>
                <w:webHidden/>
              </w:rPr>
            </w:r>
            <w:r w:rsidR="003A3BD0">
              <w:rPr>
                <w:noProof/>
                <w:webHidden/>
              </w:rPr>
              <w:fldChar w:fldCharType="separate"/>
            </w:r>
            <w:r w:rsidR="003A3BD0">
              <w:rPr>
                <w:noProof/>
                <w:webHidden/>
              </w:rPr>
              <w:t>6</w:t>
            </w:r>
            <w:r w:rsidR="003A3BD0">
              <w:rPr>
                <w:noProof/>
                <w:webHidden/>
              </w:rPr>
              <w:fldChar w:fldCharType="end"/>
            </w:r>
          </w:hyperlink>
        </w:p>
        <w:p w14:paraId="36D22408" w14:textId="77777777" w:rsidR="003A3BD0" w:rsidRDefault="00246EA6">
          <w:pPr>
            <w:pStyle w:val="TOC2"/>
            <w:tabs>
              <w:tab w:val="left" w:pos="880"/>
              <w:tab w:val="right" w:leader="dot" w:pos="9016"/>
            </w:tabs>
            <w:rPr>
              <w:rFonts w:eastAsiaTheme="minorEastAsia"/>
              <w:noProof/>
              <w:lang w:eastAsia="en-GB"/>
            </w:rPr>
          </w:pPr>
          <w:hyperlink w:anchor="_Toc496712490" w:history="1">
            <w:r w:rsidR="003A3BD0" w:rsidRPr="00256D2E">
              <w:rPr>
                <w:rStyle w:val="Hyperlink"/>
                <w:noProof/>
              </w:rPr>
              <w:t>3.2</w:t>
            </w:r>
            <w:r w:rsidR="003A3BD0">
              <w:rPr>
                <w:rFonts w:eastAsiaTheme="minorEastAsia"/>
                <w:noProof/>
                <w:lang w:eastAsia="en-GB"/>
              </w:rPr>
              <w:tab/>
            </w:r>
            <w:r w:rsidR="003A3BD0" w:rsidRPr="00256D2E">
              <w:rPr>
                <w:rStyle w:val="Hyperlink"/>
                <w:noProof/>
              </w:rPr>
              <w:t>The Headteacher/Designated Manager is responsible for:</w:t>
            </w:r>
            <w:r w:rsidR="003A3BD0">
              <w:rPr>
                <w:noProof/>
                <w:webHidden/>
              </w:rPr>
              <w:tab/>
            </w:r>
            <w:r w:rsidR="003A3BD0">
              <w:rPr>
                <w:noProof/>
                <w:webHidden/>
              </w:rPr>
              <w:fldChar w:fldCharType="begin"/>
            </w:r>
            <w:r w:rsidR="003A3BD0">
              <w:rPr>
                <w:noProof/>
                <w:webHidden/>
              </w:rPr>
              <w:instrText xml:space="preserve"> PAGEREF _Toc496712490 \h </w:instrText>
            </w:r>
            <w:r w:rsidR="003A3BD0">
              <w:rPr>
                <w:noProof/>
                <w:webHidden/>
              </w:rPr>
            </w:r>
            <w:r w:rsidR="003A3BD0">
              <w:rPr>
                <w:noProof/>
                <w:webHidden/>
              </w:rPr>
              <w:fldChar w:fldCharType="separate"/>
            </w:r>
            <w:r w:rsidR="003A3BD0">
              <w:rPr>
                <w:noProof/>
                <w:webHidden/>
              </w:rPr>
              <w:t>6</w:t>
            </w:r>
            <w:r w:rsidR="003A3BD0">
              <w:rPr>
                <w:noProof/>
                <w:webHidden/>
              </w:rPr>
              <w:fldChar w:fldCharType="end"/>
            </w:r>
          </w:hyperlink>
        </w:p>
        <w:p w14:paraId="36BD16EE" w14:textId="77777777" w:rsidR="003A3BD0" w:rsidRDefault="00246EA6">
          <w:pPr>
            <w:pStyle w:val="TOC2"/>
            <w:tabs>
              <w:tab w:val="left" w:pos="880"/>
              <w:tab w:val="right" w:leader="dot" w:pos="9016"/>
            </w:tabs>
            <w:rPr>
              <w:rFonts w:eastAsiaTheme="minorEastAsia"/>
              <w:noProof/>
              <w:lang w:eastAsia="en-GB"/>
            </w:rPr>
          </w:pPr>
          <w:hyperlink w:anchor="_Toc496712491" w:history="1">
            <w:r w:rsidR="003A3BD0" w:rsidRPr="00256D2E">
              <w:rPr>
                <w:rStyle w:val="Hyperlink"/>
                <w:noProof/>
              </w:rPr>
              <w:t>3.3</w:t>
            </w:r>
            <w:r w:rsidR="003A3BD0">
              <w:rPr>
                <w:rFonts w:eastAsiaTheme="minorEastAsia"/>
                <w:noProof/>
                <w:lang w:eastAsia="en-GB"/>
              </w:rPr>
              <w:tab/>
            </w:r>
            <w:r w:rsidR="003A3BD0" w:rsidRPr="00256D2E">
              <w:rPr>
                <w:rStyle w:val="Hyperlink"/>
                <w:noProof/>
              </w:rPr>
              <w:t>The Governing Body is responsible for</w:t>
            </w:r>
            <w:r w:rsidR="003A3BD0">
              <w:rPr>
                <w:noProof/>
                <w:webHidden/>
              </w:rPr>
              <w:tab/>
            </w:r>
            <w:r w:rsidR="003A3BD0">
              <w:rPr>
                <w:noProof/>
                <w:webHidden/>
              </w:rPr>
              <w:fldChar w:fldCharType="begin"/>
            </w:r>
            <w:r w:rsidR="003A3BD0">
              <w:rPr>
                <w:noProof/>
                <w:webHidden/>
              </w:rPr>
              <w:instrText xml:space="preserve"> PAGEREF _Toc496712491 \h </w:instrText>
            </w:r>
            <w:r w:rsidR="003A3BD0">
              <w:rPr>
                <w:noProof/>
                <w:webHidden/>
              </w:rPr>
            </w:r>
            <w:r w:rsidR="003A3BD0">
              <w:rPr>
                <w:noProof/>
                <w:webHidden/>
              </w:rPr>
              <w:fldChar w:fldCharType="separate"/>
            </w:r>
            <w:r w:rsidR="003A3BD0">
              <w:rPr>
                <w:noProof/>
                <w:webHidden/>
              </w:rPr>
              <w:t>7</w:t>
            </w:r>
            <w:r w:rsidR="003A3BD0">
              <w:rPr>
                <w:noProof/>
                <w:webHidden/>
              </w:rPr>
              <w:fldChar w:fldCharType="end"/>
            </w:r>
          </w:hyperlink>
        </w:p>
        <w:p w14:paraId="0F258201" w14:textId="77777777" w:rsidR="003A3BD0" w:rsidRDefault="00246EA6">
          <w:pPr>
            <w:pStyle w:val="TOC2"/>
            <w:tabs>
              <w:tab w:val="left" w:pos="880"/>
              <w:tab w:val="right" w:leader="dot" w:pos="9016"/>
            </w:tabs>
            <w:rPr>
              <w:rFonts w:eastAsiaTheme="minorEastAsia"/>
              <w:noProof/>
              <w:lang w:eastAsia="en-GB"/>
            </w:rPr>
          </w:pPr>
          <w:hyperlink w:anchor="_Toc496712492" w:history="1">
            <w:r w:rsidR="003A3BD0" w:rsidRPr="00256D2E">
              <w:rPr>
                <w:rStyle w:val="Hyperlink"/>
                <w:noProof/>
              </w:rPr>
              <w:t>3.4</w:t>
            </w:r>
            <w:r w:rsidR="003A3BD0">
              <w:rPr>
                <w:rFonts w:eastAsiaTheme="minorEastAsia"/>
                <w:noProof/>
                <w:lang w:eastAsia="en-GB"/>
              </w:rPr>
              <w:tab/>
            </w:r>
            <w:r w:rsidR="003A3BD0" w:rsidRPr="00256D2E">
              <w:rPr>
                <w:rStyle w:val="Hyperlink"/>
                <w:noProof/>
              </w:rPr>
              <w:t>Employees are responsible for:</w:t>
            </w:r>
            <w:r w:rsidR="003A3BD0">
              <w:rPr>
                <w:noProof/>
                <w:webHidden/>
              </w:rPr>
              <w:tab/>
            </w:r>
            <w:r w:rsidR="003A3BD0">
              <w:rPr>
                <w:noProof/>
                <w:webHidden/>
              </w:rPr>
              <w:fldChar w:fldCharType="begin"/>
            </w:r>
            <w:r w:rsidR="003A3BD0">
              <w:rPr>
                <w:noProof/>
                <w:webHidden/>
              </w:rPr>
              <w:instrText xml:space="preserve"> PAGEREF _Toc496712492 \h </w:instrText>
            </w:r>
            <w:r w:rsidR="003A3BD0">
              <w:rPr>
                <w:noProof/>
                <w:webHidden/>
              </w:rPr>
            </w:r>
            <w:r w:rsidR="003A3BD0">
              <w:rPr>
                <w:noProof/>
                <w:webHidden/>
              </w:rPr>
              <w:fldChar w:fldCharType="separate"/>
            </w:r>
            <w:r w:rsidR="003A3BD0">
              <w:rPr>
                <w:noProof/>
                <w:webHidden/>
              </w:rPr>
              <w:t>7</w:t>
            </w:r>
            <w:r w:rsidR="003A3BD0">
              <w:rPr>
                <w:noProof/>
                <w:webHidden/>
              </w:rPr>
              <w:fldChar w:fldCharType="end"/>
            </w:r>
          </w:hyperlink>
        </w:p>
        <w:p w14:paraId="2CF9162A" w14:textId="77777777" w:rsidR="003A3BD0" w:rsidRDefault="00246EA6">
          <w:pPr>
            <w:pStyle w:val="TOC1"/>
            <w:tabs>
              <w:tab w:val="left" w:pos="660"/>
              <w:tab w:val="right" w:leader="dot" w:pos="9016"/>
            </w:tabs>
            <w:rPr>
              <w:rFonts w:eastAsiaTheme="minorEastAsia"/>
              <w:noProof/>
              <w:lang w:eastAsia="en-GB"/>
            </w:rPr>
          </w:pPr>
          <w:hyperlink w:anchor="_Toc496712493" w:history="1">
            <w:r w:rsidR="003A3BD0" w:rsidRPr="00256D2E">
              <w:rPr>
                <w:rStyle w:val="Hyperlink"/>
                <w:noProof/>
              </w:rPr>
              <w:t>4.0</w:t>
            </w:r>
            <w:r w:rsidR="003A3BD0">
              <w:rPr>
                <w:rFonts w:eastAsiaTheme="minorEastAsia"/>
                <w:noProof/>
                <w:lang w:eastAsia="en-GB"/>
              </w:rPr>
              <w:tab/>
            </w:r>
            <w:r w:rsidR="003A3BD0" w:rsidRPr="00256D2E">
              <w:rPr>
                <w:rStyle w:val="Hyperlink"/>
                <w:noProof/>
              </w:rPr>
              <w:t>Informal Procedure</w:t>
            </w:r>
            <w:r w:rsidR="003A3BD0">
              <w:rPr>
                <w:noProof/>
                <w:webHidden/>
              </w:rPr>
              <w:tab/>
            </w:r>
            <w:r w:rsidR="003A3BD0">
              <w:rPr>
                <w:noProof/>
                <w:webHidden/>
              </w:rPr>
              <w:fldChar w:fldCharType="begin"/>
            </w:r>
            <w:r w:rsidR="003A3BD0">
              <w:rPr>
                <w:noProof/>
                <w:webHidden/>
              </w:rPr>
              <w:instrText xml:space="preserve"> PAGEREF _Toc496712493 \h </w:instrText>
            </w:r>
            <w:r w:rsidR="003A3BD0">
              <w:rPr>
                <w:noProof/>
                <w:webHidden/>
              </w:rPr>
            </w:r>
            <w:r w:rsidR="003A3BD0">
              <w:rPr>
                <w:noProof/>
                <w:webHidden/>
              </w:rPr>
              <w:fldChar w:fldCharType="separate"/>
            </w:r>
            <w:r w:rsidR="003A3BD0">
              <w:rPr>
                <w:noProof/>
                <w:webHidden/>
              </w:rPr>
              <w:t>7</w:t>
            </w:r>
            <w:r w:rsidR="003A3BD0">
              <w:rPr>
                <w:noProof/>
                <w:webHidden/>
              </w:rPr>
              <w:fldChar w:fldCharType="end"/>
            </w:r>
          </w:hyperlink>
        </w:p>
        <w:p w14:paraId="6AD40CC4" w14:textId="77777777" w:rsidR="003A3BD0" w:rsidRDefault="00246EA6">
          <w:pPr>
            <w:pStyle w:val="TOC1"/>
            <w:tabs>
              <w:tab w:val="left" w:pos="660"/>
              <w:tab w:val="right" w:leader="dot" w:pos="9016"/>
            </w:tabs>
            <w:rPr>
              <w:rFonts w:eastAsiaTheme="minorEastAsia"/>
              <w:noProof/>
              <w:lang w:eastAsia="en-GB"/>
            </w:rPr>
          </w:pPr>
          <w:hyperlink w:anchor="_Toc496712494" w:history="1">
            <w:r w:rsidR="003A3BD0" w:rsidRPr="00256D2E">
              <w:rPr>
                <w:rStyle w:val="Hyperlink"/>
                <w:noProof/>
              </w:rPr>
              <w:t>5.0</w:t>
            </w:r>
            <w:r w:rsidR="003A3BD0">
              <w:rPr>
                <w:rFonts w:eastAsiaTheme="minorEastAsia"/>
                <w:noProof/>
                <w:lang w:eastAsia="en-GB"/>
              </w:rPr>
              <w:tab/>
            </w:r>
            <w:r w:rsidR="003A3BD0" w:rsidRPr="00256D2E">
              <w:rPr>
                <w:rStyle w:val="Hyperlink"/>
                <w:noProof/>
              </w:rPr>
              <w:t>Formal Procedure</w:t>
            </w:r>
            <w:r w:rsidR="003A3BD0">
              <w:rPr>
                <w:noProof/>
                <w:webHidden/>
              </w:rPr>
              <w:tab/>
            </w:r>
            <w:r w:rsidR="003A3BD0">
              <w:rPr>
                <w:noProof/>
                <w:webHidden/>
              </w:rPr>
              <w:fldChar w:fldCharType="begin"/>
            </w:r>
            <w:r w:rsidR="003A3BD0">
              <w:rPr>
                <w:noProof/>
                <w:webHidden/>
              </w:rPr>
              <w:instrText xml:space="preserve"> PAGEREF _Toc496712494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14:paraId="63FAAE4B" w14:textId="77777777" w:rsidR="003A3BD0" w:rsidRDefault="00246EA6">
          <w:pPr>
            <w:pStyle w:val="TOC2"/>
            <w:tabs>
              <w:tab w:val="left" w:pos="880"/>
              <w:tab w:val="right" w:leader="dot" w:pos="9016"/>
            </w:tabs>
            <w:rPr>
              <w:rFonts w:eastAsiaTheme="minorEastAsia"/>
              <w:noProof/>
              <w:lang w:eastAsia="en-GB"/>
            </w:rPr>
          </w:pPr>
          <w:hyperlink w:anchor="_Toc496712495" w:history="1">
            <w:r w:rsidR="003A3BD0" w:rsidRPr="00256D2E">
              <w:rPr>
                <w:rStyle w:val="Hyperlink"/>
                <w:noProof/>
              </w:rPr>
              <w:t>5.1</w:t>
            </w:r>
            <w:r w:rsidR="003A3BD0">
              <w:rPr>
                <w:rFonts w:eastAsiaTheme="minorEastAsia"/>
                <w:noProof/>
                <w:lang w:eastAsia="en-GB"/>
              </w:rPr>
              <w:tab/>
            </w:r>
            <w:r w:rsidR="003A3BD0" w:rsidRPr="00256D2E">
              <w:rPr>
                <w:rStyle w:val="Hyperlink"/>
                <w:noProof/>
              </w:rPr>
              <w:t>Step 1 – Raising a Formal Grievance</w:t>
            </w:r>
            <w:r w:rsidR="003A3BD0">
              <w:rPr>
                <w:noProof/>
                <w:webHidden/>
              </w:rPr>
              <w:tab/>
            </w:r>
            <w:r w:rsidR="003A3BD0">
              <w:rPr>
                <w:noProof/>
                <w:webHidden/>
              </w:rPr>
              <w:fldChar w:fldCharType="begin"/>
            </w:r>
            <w:r w:rsidR="003A3BD0">
              <w:rPr>
                <w:noProof/>
                <w:webHidden/>
              </w:rPr>
              <w:instrText xml:space="preserve"> PAGEREF _Toc496712495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14:paraId="22FD4D16" w14:textId="77777777" w:rsidR="003A3BD0" w:rsidRDefault="00246EA6">
          <w:pPr>
            <w:pStyle w:val="TOC2"/>
            <w:tabs>
              <w:tab w:val="left" w:pos="880"/>
              <w:tab w:val="right" w:leader="dot" w:pos="9016"/>
            </w:tabs>
            <w:rPr>
              <w:rFonts w:eastAsiaTheme="minorEastAsia"/>
              <w:noProof/>
              <w:lang w:eastAsia="en-GB"/>
            </w:rPr>
          </w:pPr>
          <w:hyperlink w:anchor="_Toc496712496" w:history="1">
            <w:r w:rsidR="003A3BD0" w:rsidRPr="00256D2E">
              <w:rPr>
                <w:rStyle w:val="Hyperlink"/>
                <w:noProof/>
              </w:rPr>
              <w:t>5.2</w:t>
            </w:r>
            <w:r w:rsidR="003A3BD0">
              <w:rPr>
                <w:rFonts w:eastAsiaTheme="minorEastAsia"/>
                <w:noProof/>
                <w:lang w:eastAsia="en-GB"/>
              </w:rPr>
              <w:tab/>
            </w:r>
            <w:r w:rsidR="003A3BD0" w:rsidRPr="00256D2E">
              <w:rPr>
                <w:rStyle w:val="Hyperlink"/>
                <w:noProof/>
              </w:rPr>
              <w:t>Step 2 – Investigating a Grievance</w:t>
            </w:r>
            <w:r w:rsidR="003A3BD0">
              <w:rPr>
                <w:noProof/>
                <w:webHidden/>
              </w:rPr>
              <w:tab/>
            </w:r>
            <w:r w:rsidR="003A3BD0">
              <w:rPr>
                <w:noProof/>
                <w:webHidden/>
              </w:rPr>
              <w:fldChar w:fldCharType="begin"/>
            </w:r>
            <w:r w:rsidR="003A3BD0">
              <w:rPr>
                <w:noProof/>
                <w:webHidden/>
              </w:rPr>
              <w:instrText xml:space="preserve"> PAGEREF _Toc496712496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14:paraId="6A8316A9" w14:textId="77777777" w:rsidR="003A3BD0" w:rsidRDefault="00246EA6">
          <w:pPr>
            <w:pStyle w:val="TOC2"/>
            <w:tabs>
              <w:tab w:val="left" w:pos="880"/>
              <w:tab w:val="right" w:leader="dot" w:pos="9016"/>
            </w:tabs>
            <w:rPr>
              <w:rFonts w:eastAsiaTheme="minorEastAsia"/>
              <w:noProof/>
              <w:lang w:eastAsia="en-GB"/>
            </w:rPr>
          </w:pPr>
          <w:hyperlink w:anchor="_Toc496712497" w:history="1">
            <w:r w:rsidR="003A3BD0" w:rsidRPr="00256D2E">
              <w:rPr>
                <w:rStyle w:val="Hyperlink"/>
                <w:noProof/>
              </w:rPr>
              <w:t>5.3</w:t>
            </w:r>
            <w:r w:rsidR="003A3BD0">
              <w:rPr>
                <w:rFonts w:eastAsiaTheme="minorEastAsia"/>
                <w:noProof/>
                <w:lang w:eastAsia="en-GB"/>
              </w:rPr>
              <w:tab/>
            </w:r>
            <w:r w:rsidR="003A3BD0" w:rsidRPr="00256D2E">
              <w:rPr>
                <w:rStyle w:val="Hyperlink"/>
                <w:noProof/>
              </w:rPr>
              <w:t>Step 3 – Formal Grievance Meeting – Stage 1</w:t>
            </w:r>
            <w:r w:rsidR="003A3BD0">
              <w:rPr>
                <w:noProof/>
                <w:webHidden/>
              </w:rPr>
              <w:tab/>
            </w:r>
            <w:r w:rsidR="003A3BD0">
              <w:rPr>
                <w:noProof/>
                <w:webHidden/>
              </w:rPr>
              <w:fldChar w:fldCharType="begin"/>
            </w:r>
            <w:r w:rsidR="003A3BD0">
              <w:rPr>
                <w:noProof/>
                <w:webHidden/>
              </w:rPr>
              <w:instrText xml:space="preserve"> PAGEREF _Toc496712497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14:paraId="42095126" w14:textId="77777777" w:rsidR="003A3BD0" w:rsidRDefault="00246EA6">
          <w:pPr>
            <w:pStyle w:val="TOC2"/>
            <w:tabs>
              <w:tab w:val="left" w:pos="880"/>
              <w:tab w:val="right" w:leader="dot" w:pos="9016"/>
            </w:tabs>
            <w:rPr>
              <w:rFonts w:eastAsiaTheme="minorEastAsia"/>
              <w:noProof/>
              <w:lang w:eastAsia="en-GB"/>
            </w:rPr>
          </w:pPr>
          <w:hyperlink w:anchor="_Toc496712498" w:history="1">
            <w:r w:rsidR="003A3BD0" w:rsidRPr="00256D2E">
              <w:rPr>
                <w:rStyle w:val="Hyperlink"/>
                <w:noProof/>
              </w:rPr>
              <w:t>5.4</w:t>
            </w:r>
            <w:r w:rsidR="003A3BD0">
              <w:rPr>
                <w:rFonts w:eastAsiaTheme="minorEastAsia"/>
                <w:noProof/>
                <w:lang w:eastAsia="en-GB"/>
              </w:rPr>
              <w:tab/>
            </w:r>
            <w:r w:rsidR="003A3BD0" w:rsidRPr="00256D2E">
              <w:rPr>
                <w:rStyle w:val="Hyperlink"/>
                <w:noProof/>
              </w:rPr>
              <w:t>Step 4 – Formal Grievance Appeal – Stage 2</w:t>
            </w:r>
            <w:r w:rsidR="003A3BD0">
              <w:rPr>
                <w:noProof/>
                <w:webHidden/>
              </w:rPr>
              <w:tab/>
            </w:r>
            <w:r w:rsidR="003A3BD0">
              <w:rPr>
                <w:noProof/>
                <w:webHidden/>
              </w:rPr>
              <w:fldChar w:fldCharType="begin"/>
            </w:r>
            <w:r w:rsidR="003A3BD0">
              <w:rPr>
                <w:noProof/>
                <w:webHidden/>
              </w:rPr>
              <w:instrText xml:space="preserve"> PAGEREF _Toc496712498 \h </w:instrText>
            </w:r>
            <w:r w:rsidR="003A3BD0">
              <w:rPr>
                <w:noProof/>
                <w:webHidden/>
              </w:rPr>
            </w:r>
            <w:r w:rsidR="003A3BD0">
              <w:rPr>
                <w:noProof/>
                <w:webHidden/>
              </w:rPr>
              <w:fldChar w:fldCharType="separate"/>
            </w:r>
            <w:r w:rsidR="003A3BD0">
              <w:rPr>
                <w:noProof/>
                <w:webHidden/>
              </w:rPr>
              <w:t>10</w:t>
            </w:r>
            <w:r w:rsidR="003A3BD0">
              <w:rPr>
                <w:noProof/>
                <w:webHidden/>
              </w:rPr>
              <w:fldChar w:fldCharType="end"/>
            </w:r>
          </w:hyperlink>
        </w:p>
        <w:p w14:paraId="7A7AED07" w14:textId="77777777" w:rsidR="003A3BD0" w:rsidRDefault="00246EA6">
          <w:pPr>
            <w:pStyle w:val="TOC1"/>
            <w:tabs>
              <w:tab w:val="left" w:pos="660"/>
              <w:tab w:val="right" w:leader="dot" w:pos="9016"/>
            </w:tabs>
            <w:rPr>
              <w:rFonts w:eastAsiaTheme="minorEastAsia"/>
              <w:noProof/>
              <w:lang w:eastAsia="en-GB"/>
            </w:rPr>
          </w:pPr>
          <w:hyperlink w:anchor="_Toc496712499" w:history="1">
            <w:r w:rsidR="003A3BD0" w:rsidRPr="00256D2E">
              <w:rPr>
                <w:rStyle w:val="Hyperlink"/>
                <w:noProof/>
              </w:rPr>
              <w:t>6.0</w:t>
            </w:r>
            <w:r w:rsidR="003A3BD0">
              <w:rPr>
                <w:rFonts w:eastAsiaTheme="minorEastAsia"/>
                <w:noProof/>
                <w:lang w:eastAsia="en-GB"/>
              </w:rPr>
              <w:tab/>
            </w:r>
            <w:r w:rsidR="003A3BD0" w:rsidRPr="00256D2E">
              <w:rPr>
                <w:rStyle w:val="Hyperlink"/>
                <w:noProof/>
              </w:rPr>
              <w:t>Headteacher Grievance</w:t>
            </w:r>
            <w:r w:rsidR="003A3BD0">
              <w:rPr>
                <w:noProof/>
                <w:webHidden/>
              </w:rPr>
              <w:tab/>
            </w:r>
            <w:r w:rsidR="003A3BD0">
              <w:rPr>
                <w:noProof/>
                <w:webHidden/>
              </w:rPr>
              <w:fldChar w:fldCharType="begin"/>
            </w:r>
            <w:r w:rsidR="003A3BD0">
              <w:rPr>
                <w:noProof/>
                <w:webHidden/>
              </w:rPr>
              <w:instrText xml:space="preserve"> PAGEREF _Toc496712499 \h </w:instrText>
            </w:r>
            <w:r w:rsidR="003A3BD0">
              <w:rPr>
                <w:noProof/>
                <w:webHidden/>
              </w:rPr>
            </w:r>
            <w:r w:rsidR="003A3BD0">
              <w:rPr>
                <w:noProof/>
                <w:webHidden/>
              </w:rPr>
              <w:fldChar w:fldCharType="separate"/>
            </w:r>
            <w:r w:rsidR="003A3BD0">
              <w:rPr>
                <w:noProof/>
                <w:webHidden/>
              </w:rPr>
              <w:t>11</w:t>
            </w:r>
            <w:r w:rsidR="003A3BD0">
              <w:rPr>
                <w:noProof/>
                <w:webHidden/>
              </w:rPr>
              <w:fldChar w:fldCharType="end"/>
            </w:r>
          </w:hyperlink>
        </w:p>
        <w:p w14:paraId="58E417A8" w14:textId="77777777" w:rsidR="003A3BD0" w:rsidRDefault="00246EA6">
          <w:pPr>
            <w:pStyle w:val="TOC1"/>
            <w:tabs>
              <w:tab w:val="left" w:pos="660"/>
              <w:tab w:val="right" w:leader="dot" w:pos="9016"/>
            </w:tabs>
            <w:rPr>
              <w:rFonts w:eastAsiaTheme="minorEastAsia"/>
              <w:noProof/>
              <w:lang w:eastAsia="en-GB"/>
            </w:rPr>
          </w:pPr>
          <w:hyperlink w:anchor="_Toc496712500" w:history="1">
            <w:r w:rsidR="003A3BD0" w:rsidRPr="00256D2E">
              <w:rPr>
                <w:rStyle w:val="Hyperlink"/>
                <w:noProof/>
              </w:rPr>
              <w:t>7.0</w:t>
            </w:r>
            <w:r w:rsidR="003A3BD0">
              <w:rPr>
                <w:rFonts w:eastAsiaTheme="minorEastAsia"/>
                <w:noProof/>
                <w:lang w:eastAsia="en-GB"/>
              </w:rPr>
              <w:tab/>
            </w:r>
            <w:r w:rsidR="003A3BD0" w:rsidRPr="00256D2E">
              <w:rPr>
                <w:rStyle w:val="Hyperlink"/>
                <w:noProof/>
              </w:rPr>
              <w:t>Collective Grievance</w:t>
            </w:r>
            <w:r w:rsidR="003A3BD0">
              <w:rPr>
                <w:noProof/>
                <w:webHidden/>
              </w:rPr>
              <w:tab/>
            </w:r>
            <w:r w:rsidR="003A3BD0">
              <w:rPr>
                <w:noProof/>
                <w:webHidden/>
              </w:rPr>
              <w:fldChar w:fldCharType="begin"/>
            </w:r>
            <w:r w:rsidR="003A3BD0">
              <w:rPr>
                <w:noProof/>
                <w:webHidden/>
              </w:rPr>
              <w:instrText xml:space="preserve"> PAGEREF _Toc496712500 \h </w:instrText>
            </w:r>
            <w:r w:rsidR="003A3BD0">
              <w:rPr>
                <w:noProof/>
                <w:webHidden/>
              </w:rPr>
            </w:r>
            <w:r w:rsidR="003A3BD0">
              <w:rPr>
                <w:noProof/>
                <w:webHidden/>
              </w:rPr>
              <w:fldChar w:fldCharType="separate"/>
            </w:r>
            <w:r w:rsidR="003A3BD0">
              <w:rPr>
                <w:noProof/>
                <w:webHidden/>
              </w:rPr>
              <w:t>11</w:t>
            </w:r>
            <w:r w:rsidR="003A3BD0">
              <w:rPr>
                <w:noProof/>
                <w:webHidden/>
              </w:rPr>
              <w:fldChar w:fldCharType="end"/>
            </w:r>
          </w:hyperlink>
        </w:p>
        <w:p w14:paraId="416C7A72" w14:textId="77777777" w:rsidR="003A3BD0" w:rsidRDefault="00246EA6">
          <w:pPr>
            <w:pStyle w:val="TOC1"/>
            <w:tabs>
              <w:tab w:val="left" w:pos="660"/>
              <w:tab w:val="right" w:leader="dot" w:pos="9016"/>
            </w:tabs>
            <w:rPr>
              <w:rFonts w:eastAsiaTheme="minorEastAsia"/>
              <w:noProof/>
              <w:lang w:eastAsia="en-GB"/>
            </w:rPr>
          </w:pPr>
          <w:hyperlink w:anchor="_Toc496712501" w:history="1">
            <w:r w:rsidR="003A3BD0" w:rsidRPr="00256D2E">
              <w:rPr>
                <w:rStyle w:val="Hyperlink"/>
                <w:noProof/>
              </w:rPr>
              <w:t>8.0</w:t>
            </w:r>
            <w:r w:rsidR="003A3BD0">
              <w:rPr>
                <w:rFonts w:eastAsiaTheme="minorEastAsia"/>
                <w:noProof/>
                <w:lang w:eastAsia="en-GB"/>
              </w:rPr>
              <w:tab/>
            </w:r>
            <w:r w:rsidR="003A3BD0" w:rsidRPr="00256D2E">
              <w:rPr>
                <w:rStyle w:val="Hyperlink"/>
                <w:noProof/>
              </w:rPr>
              <w:t>Employee complaint against the School’s Governing Body</w:t>
            </w:r>
            <w:r w:rsidR="003A3BD0">
              <w:rPr>
                <w:noProof/>
                <w:webHidden/>
              </w:rPr>
              <w:tab/>
            </w:r>
            <w:r w:rsidR="003A3BD0">
              <w:rPr>
                <w:noProof/>
                <w:webHidden/>
              </w:rPr>
              <w:fldChar w:fldCharType="begin"/>
            </w:r>
            <w:r w:rsidR="003A3BD0">
              <w:rPr>
                <w:noProof/>
                <w:webHidden/>
              </w:rPr>
              <w:instrText xml:space="preserve"> PAGEREF _Toc496712501 \h </w:instrText>
            </w:r>
            <w:r w:rsidR="003A3BD0">
              <w:rPr>
                <w:noProof/>
                <w:webHidden/>
              </w:rPr>
            </w:r>
            <w:r w:rsidR="003A3BD0">
              <w:rPr>
                <w:noProof/>
                <w:webHidden/>
              </w:rPr>
              <w:fldChar w:fldCharType="separate"/>
            </w:r>
            <w:r w:rsidR="003A3BD0">
              <w:rPr>
                <w:noProof/>
                <w:webHidden/>
              </w:rPr>
              <w:t>12</w:t>
            </w:r>
            <w:r w:rsidR="003A3BD0">
              <w:rPr>
                <w:noProof/>
                <w:webHidden/>
              </w:rPr>
              <w:fldChar w:fldCharType="end"/>
            </w:r>
          </w:hyperlink>
        </w:p>
        <w:p w14:paraId="79A24F43" w14:textId="77777777" w:rsidR="003A3BD0" w:rsidRDefault="00246EA6">
          <w:pPr>
            <w:pStyle w:val="TOC1"/>
            <w:tabs>
              <w:tab w:val="left" w:pos="660"/>
              <w:tab w:val="right" w:leader="dot" w:pos="9016"/>
            </w:tabs>
            <w:rPr>
              <w:rFonts w:eastAsiaTheme="minorEastAsia"/>
              <w:noProof/>
              <w:lang w:eastAsia="en-GB"/>
            </w:rPr>
          </w:pPr>
          <w:hyperlink w:anchor="_Toc496712502" w:history="1">
            <w:r w:rsidR="003A3BD0" w:rsidRPr="00256D2E">
              <w:rPr>
                <w:rStyle w:val="Hyperlink"/>
                <w:noProof/>
              </w:rPr>
              <w:t>9.0</w:t>
            </w:r>
            <w:r w:rsidR="003A3BD0">
              <w:rPr>
                <w:rFonts w:eastAsiaTheme="minorEastAsia"/>
                <w:noProof/>
                <w:lang w:eastAsia="en-GB"/>
              </w:rPr>
              <w:tab/>
            </w:r>
            <w:r w:rsidR="003A3BD0" w:rsidRPr="00256D2E">
              <w:rPr>
                <w:rStyle w:val="Hyperlink"/>
                <w:noProof/>
              </w:rPr>
              <w:t>Grievance from former employees of the school</w:t>
            </w:r>
            <w:r w:rsidR="003A3BD0">
              <w:rPr>
                <w:noProof/>
                <w:webHidden/>
              </w:rPr>
              <w:tab/>
            </w:r>
            <w:r w:rsidR="003A3BD0">
              <w:rPr>
                <w:noProof/>
                <w:webHidden/>
              </w:rPr>
              <w:fldChar w:fldCharType="begin"/>
            </w:r>
            <w:r w:rsidR="003A3BD0">
              <w:rPr>
                <w:noProof/>
                <w:webHidden/>
              </w:rPr>
              <w:instrText xml:space="preserve"> PAGEREF _Toc496712502 \h </w:instrText>
            </w:r>
            <w:r w:rsidR="003A3BD0">
              <w:rPr>
                <w:noProof/>
                <w:webHidden/>
              </w:rPr>
            </w:r>
            <w:r w:rsidR="003A3BD0">
              <w:rPr>
                <w:noProof/>
                <w:webHidden/>
              </w:rPr>
              <w:fldChar w:fldCharType="separate"/>
            </w:r>
            <w:r w:rsidR="003A3BD0">
              <w:rPr>
                <w:noProof/>
                <w:webHidden/>
              </w:rPr>
              <w:t>12</w:t>
            </w:r>
            <w:r w:rsidR="003A3BD0">
              <w:rPr>
                <w:noProof/>
                <w:webHidden/>
              </w:rPr>
              <w:fldChar w:fldCharType="end"/>
            </w:r>
          </w:hyperlink>
        </w:p>
        <w:p w14:paraId="62C7B419" w14:textId="77777777" w:rsidR="003A3BD0" w:rsidRDefault="00246EA6">
          <w:pPr>
            <w:pStyle w:val="TOC1"/>
            <w:tabs>
              <w:tab w:val="left" w:pos="660"/>
              <w:tab w:val="right" w:leader="dot" w:pos="9016"/>
            </w:tabs>
            <w:rPr>
              <w:rFonts w:eastAsiaTheme="minorEastAsia"/>
              <w:noProof/>
              <w:lang w:eastAsia="en-GB"/>
            </w:rPr>
          </w:pPr>
          <w:hyperlink w:anchor="_Toc496712503" w:history="1">
            <w:r w:rsidR="003A3BD0" w:rsidRPr="00256D2E">
              <w:rPr>
                <w:rStyle w:val="Hyperlink"/>
                <w:noProof/>
              </w:rPr>
              <w:t>10.0</w:t>
            </w:r>
            <w:r w:rsidR="003A3BD0">
              <w:rPr>
                <w:rFonts w:eastAsiaTheme="minorEastAsia"/>
                <w:noProof/>
                <w:lang w:eastAsia="en-GB"/>
              </w:rPr>
              <w:tab/>
            </w:r>
            <w:r w:rsidR="003A3BD0" w:rsidRPr="00256D2E">
              <w:rPr>
                <w:rStyle w:val="Hyperlink"/>
                <w:noProof/>
              </w:rPr>
              <w:t>Vexatious Grievance</w:t>
            </w:r>
            <w:r w:rsidR="003A3BD0">
              <w:rPr>
                <w:noProof/>
                <w:webHidden/>
              </w:rPr>
              <w:tab/>
            </w:r>
            <w:r w:rsidR="003A3BD0">
              <w:rPr>
                <w:noProof/>
                <w:webHidden/>
              </w:rPr>
              <w:fldChar w:fldCharType="begin"/>
            </w:r>
            <w:r w:rsidR="003A3BD0">
              <w:rPr>
                <w:noProof/>
                <w:webHidden/>
              </w:rPr>
              <w:instrText xml:space="preserve"> PAGEREF _Toc496712503 \h </w:instrText>
            </w:r>
            <w:r w:rsidR="003A3BD0">
              <w:rPr>
                <w:noProof/>
                <w:webHidden/>
              </w:rPr>
            </w:r>
            <w:r w:rsidR="003A3BD0">
              <w:rPr>
                <w:noProof/>
                <w:webHidden/>
              </w:rPr>
              <w:fldChar w:fldCharType="separate"/>
            </w:r>
            <w:r w:rsidR="003A3BD0">
              <w:rPr>
                <w:noProof/>
                <w:webHidden/>
              </w:rPr>
              <w:t>12</w:t>
            </w:r>
            <w:r w:rsidR="003A3BD0">
              <w:rPr>
                <w:noProof/>
                <w:webHidden/>
              </w:rPr>
              <w:fldChar w:fldCharType="end"/>
            </w:r>
          </w:hyperlink>
        </w:p>
        <w:p w14:paraId="22551F8A" w14:textId="77777777" w:rsidR="003A3BD0" w:rsidRDefault="00246EA6">
          <w:pPr>
            <w:pStyle w:val="TOC1"/>
            <w:tabs>
              <w:tab w:val="left" w:pos="660"/>
              <w:tab w:val="right" w:leader="dot" w:pos="9016"/>
            </w:tabs>
            <w:rPr>
              <w:rFonts w:eastAsiaTheme="minorEastAsia"/>
              <w:noProof/>
              <w:lang w:eastAsia="en-GB"/>
            </w:rPr>
          </w:pPr>
          <w:hyperlink w:anchor="_Toc496712504" w:history="1">
            <w:r w:rsidR="003A3BD0" w:rsidRPr="00256D2E">
              <w:rPr>
                <w:rStyle w:val="Hyperlink"/>
                <w:noProof/>
              </w:rPr>
              <w:t>11.0</w:t>
            </w:r>
            <w:r w:rsidR="003A3BD0">
              <w:rPr>
                <w:rFonts w:eastAsiaTheme="minorEastAsia"/>
                <w:noProof/>
                <w:lang w:eastAsia="en-GB"/>
              </w:rPr>
              <w:tab/>
            </w:r>
            <w:r w:rsidR="003A3BD0" w:rsidRPr="00256D2E">
              <w:rPr>
                <w:rStyle w:val="Hyperlink"/>
                <w:noProof/>
              </w:rPr>
              <w:t>Grievances and Other Procedures</w:t>
            </w:r>
            <w:r w:rsidR="003A3BD0">
              <w:rPr>
                <w:noProof/>
                <w:webHidden/>
              </w:rPr>
              <w:tab/>
            </w:r>
            <w:r w:rsidR="003A3BD0">
              <w:rPr>
                <w:noProof/>
                <w:webHidden/>
              </w:rPr>
              <w:fldChar w:fldCharType="begin"/>
            </w:r>
            <w:r w:rsidR="003A3BD0">
              <w:rPr>
                <w:noProof/>
                <w:webHidden/>
              </w:rPr>
              <w:instrText xml:space="preserve"> PAGEREF _Toc496712504 \h </w:instrText>
            </w:r>
            <w:r w:rsidR="003A3BD0">
              <w:rPr>
                <w:noProof/>
                <w:webHidden/>
              </w:rPr>
            </w:r>
            <w:r w:rsidR="003A3BD0">
              <w:rPr>
                <w:noProof/>
                <w:webHidden/>
              </w:rPr>
              <w:fldChar w:fldCharType="separate"/>
            </w:r>
            <w:r w:rsidR="003A3BD0">
              <w:rPr>
                <w:noProof/>
                <w:webHidden/>
              </w:rPr>
              <w:t>13</w:t>
            </w:r>
            <w:r w:rsidR="003A3BD0">
              <w:rPr>
                <w:noProof/>
                <w:webHidden/>
              </w:rPr>
              <w:fldChar w:fldCharType="end"/>
            </w:r>
          </w:hyperlink>
        </w:p>
        <w:p w14:paraId="36A7BFA9" w14:textId="77777777" w:rsidR="003A3BD0" w:rsidRDefault="00246EA6">
          <w:pPr>
            <w:pStyle w:val="TOC1"/>
            <w:tabs>
              <w:tab w:val="left" w:pos="660"/>
              <w:tab w:val="right" w:leader="dot" w:pos="9016"/>
            </w:tabs>
            <w:rPr>
              <w:rFonts w:eastAsiaTheme="minorEastAsia"/>
              <w:noProof/>
              <w:lang w:eastAsia="en-GB"/>
            </w:rPr>
          </w:pPr>
          <w:hyperlink w:anchor="_Toc496712505" w:history="1">
            <w:r w:rsidR="003A3BD0" w:rsidRPr="00256D2E">
              <w:rPr>
                <w:rStyle w:val="Hyperlink"/>
                <w:noProof/>
              </w:rPr>
              <w:t>12.0</w:t>
            </w:r>
            <w:r w:rsidR="003A3BD0">
              <w:rPr>
                <w:rFonts w:eastAsiaTheme="minorEastAsia"/>
                <w:noProof/>
                <w:lang w:eastAsia="en-GB"/>
              </w:rPr>
              <w:tab/>
            </w:r>
            <w:r w:rsidR="003A3BD0" w:rsidRPr="00256D2E">
              <w:rPr>
                <w:rStyle w:val="Hyperlink"/>
                <w:noProof/>
              </w:rPr>
              <w:t>Records</w:t>
            </w:r>
            <w:r w:rsidR="003A3BD0">
              <w:rPr>
                <w:noProof/>
                <w:webHidden/>
              </w:rPr>
              <w:tab/>
            </w:r>
            <w:r w:rsidR="003A3BD0">
              <w:rPr>
                <w:noProof/>
                <w:webHidden/>
              </w:rPr>
              <w:fldChar w:fldCharType="begin"/>
            </w:r>
            <w:r w:rsidR="003A3BD0">
              <w:rPr>
                <w:noProof/>
                <w:webHidden/>
              </w:rPr>
              <w:instrText xml:space="preserve"> PAGEREF _Toc496712505 \h </w:instrText>
            </w:r>
            <w:r w:rsidR="003A3BD0">
              <w:rPr>
                <w:noProof/>
                <w:webHidden/>
              </w:rPr>
            </w:r>
            <w:r w:rsidR="003A3BD0">
              <w:rPr>
                <w:noProof/>
                <w:webHidden/>
              </w:rPr>
              <w:fldChar w:fldCharType="separate"/>
            </w:r>
            <w:r w:rsidR="003A3BD0">
              <w:rPr>
                <w:noProof/>
                <w:webHidden/>
              </w:rPr>
              <w:t>13</w:t>
            </w:r>
            <w:r w:rsidR="003A3BD0">
              <w:rPr>
                <w:noProof/>
                <w:webHidden/>
              </w:rPr>
              <w:fldChar w:fldCharType="end"/>
            </w:r>
          </w:hyperlink>
        </w:p>
        <w:p w14:paraId="5C7077A8" w14:textId="77777777" w:rsidR="003A3BD0" w:rsidRDefault="00246EA6">
          <w:pPr>
            <w:pStyle w:val="TOC1"/>
            <w:tabs>
              <w:tab w:val="left" w:pos="660"/>
              <w:tab w:val="right" w:leader="dot" w:pos="9016"/>
            </w:tabs>
            <w:rPr>
              <w:rFonts w:eastAsiaTheme="minorEastAsia"/>
              <w:noProof/>
              <w:lang w:eastAsia="en-GB"/>
            </w:rPr>
          </w:pPr>
          <w:hyperlink w:anchor="_Toc496712506" w:history="1">
            <w:r w:rsidR="003A3BD0" w:rsidRPr="00256D2E">
              <w:rPr>
                <w:rStyle w:val="Hyperlink"/>
                <w:noProof/>
              </w:rPr>
              <w:t>13.0</w:t>
            </w:r>
            <w:r w:rsidR="003A3BD0">
              <w:rPr>
                <w:rFonts w:eastAsiaTheme="minorEastAsia"/>
                <w:noProof/>
                <w:lang w:eastAsia="en-GB"/>
              </w:rPr>
              <w:tab/>
            </w:r>
            <w:r w:rsidR="003A3BD0" w:rsidRPr="00256D2E">
              <w:rPr>
                <w:rStyle w:val="Hyperlink"/>
                <w:noProof/>
              </w:rPr>
              <w:t>Monitoring and Review</w:t>
            </w:r>
            <w:r w:rsidR="003A3BD0">
              <w:rPr>
                <w:noProof/>
                <w:webHidden/>
              </w:rPr>
              <w:tab/>
            </w:r>
            <w:r w:rsidR="003A3BD0">
              <w:rPr>
                <w:noProof/>
                <w:webHidden/>
              </w:rPr>
              <w:fldChar w:fldCharType="begin"/>
            </w:r>
            <w:r w:rsidR="003A3BD0">
              <w:rPr>
                <w:noProof/>
                <w:webHidden/>
              </w:rPr>
              <w:instrText xml:space="preserve"> PAGEREF _Toc496712506 \h </w:instrText>
            </w:r>
            <w:r w:rsidR="003A3BD0">
              <w:rPr>
                <w:noProof/>
                <w:webHidden/>
              </w:rPr>
            </w:r>
            <w:r w:rsidR="003A3BD0">
              <w:rPr>
                <w:noProof/>
                <w:webHidden/>
              </w:rPr>
              <w:fldChar w:fldCharType="separate"/>
            </w:r>
            <w:r w:rsidR="003A3BD0">
              <w:rPr>
                <w:noProof/>
                <w:webHidden/>
              </w:rPr>
              <w:t>13</w:t>
            </w:r>
            <w:r w:rsidR="003A3BD0">
              <w:rPr>
                <w:noProof/>
                <w:webHidden/>
              </w:rPr>
              <w:fldChar w:fldCharType="end"/>
            </w:r>
          </w:hyperlink>
        </w:p>
        <w:p w14:paraId="61AB49E3" w14:textId="77777777" w:rsidR="00714A97" w:rsidRDefault="00714A97">
          <w:r>
            <w:rPr>
              <w:b/>
              <w:bCs/>
              <w:noProof/>
            </w:rPr>
            <w:fldChar w:fldCharType="end"/>
          </w:r>
        </w:p>
      </w:sdtContent>
    </w:sdt>
    <w:p w14:paraId="033E6BDA" w14:textId="77777777" w:rsidR="00714A97" w:rsidRDefault="00714A97" w:rsidP="005D17DE">
      <w:pPr>
        <w:pStyle w:val="Heading1"/>
      </w:pPr>
    </w:p>
    <w:p w14:paraId="0CBC2A45" w14:textId="77777777" w:rsidR="00714A97" w:rsidRDefault="00714A97" w:rsidP="005D17DE">
      <w:pPr>
        <w:pStyle w:val="Heading1"/>
      </w:pPr>
      <w:r>
        <w:br w:type="page"/>
      </w:r>
    </w:p>
    <w:p w14:paraId="29AE42A8" w14:textId="77777777" w:rsidR="00FA52C1" w:rsidRDefault="005D17DE" w:rsidP="005D17DE">
      <w:pPr>
        <w:pStyle w:val="Heading1"/>
      </w:pPr>
      <w:bookmarkStart w:id="3" w:name="_Toc496712484"/>
      <w:r>
        <w:lastRenderedPageBreak/>
        <w:t>1.0</w:t>
      </w:r>
      <w:r>
        <w:tab/>
      </w:r>
      <w:r w:rsidR="00FA52C1">
        <w:t>Grievance Policy and Procedure</w:t>
      </w:r>
      <w:bookmarkEnd w:id="3"/>
    </w:p>
    <w:p w14:paraId="1D3FEA3C" w14:textId="77777777" w:rsidR="00FA52C1" w:rsidRDefault="00FA52C1" w:rsidP="00FA52C1">
      <w:pPr>
        <w:pStyle w:val="ListParagraph"/>
      </w:pPr>
    </w:p>
    <w:p w14:paraId="3809C7C4" w14:textId="77777777" w:rsidR="00FA52C1" w:rsidRDefault="00FA52C1" w:rsidP="005D17DE">
      <w:pPr>
        <w:pStyle w:val="Heading2"/>
      </w:pPr>
      <w:bookmarkStart w:id="4" w:name="_Toc496712485"/>
      <w:r>
        <w:t>1.1</w:t>
      </w:r>
      <w:r>
        <w:tab/>
        <w:t>Purpose</w:t>
      </w:r>
      <w:bookmarkEnd w:id="4"/>
    </w:p>
    <w:p w14:paraId="6A4182BB" w14:textId="77777777" w:rsidR="00FA52C1" w:rsidRDefault="00FA52C1" w:rsidP="00FA52C1"/>
    <w:p w14:paraId="6E411DE4" w14:textId="77777777" w:rsidR="00626FD1" w:rsidRPr="00F91432" w:rsidRDefault="00626FD1" w:rsidP="00230E5E">
      <w:pPr>
        <w:jc w:val="both"/>
      </w:pPr>
      <w:r w:rsidRPr="00F91432">
        <w:t xml:space="preserve">Grievances are concerns, problems or complaints </w:t>
      </w:r>
      <w:r w:rsidR="00930C98" w:rsidRPr="00F91432">
        <w:t>that employees can raise with their employers. Anybody working in an organisation, at some time, may have problems or concerns about their work, working conditions or relationships with colleagues that they may wish to talk about with management.</w:t>
      </w:r>
    </w:p>
    <w:p w14:paraId="5324AB7D" w14:textId="77777777" w:rsidR="00FA52C1" w:rsidRDefault="00230E5E" w:rsidP="00230E5E">
      <w:pPr>
        <w:jc w:val="both"/>
      </w:pPr>
      <w:r w:rsidRPr="00F91432">
        <w:t xml:space="preserve">The purpose of this procedure is to enable a grievance to be resolved fairly, consistently, </w:t>
      </w:r>
      <w:proofErr w:type="gramStart"/>
      <w:r w:rsidRPr="00F91432">
        <w:t>quickly</w:t>
      </w:r>
      <w:proofErr w:type="gramEnd"/>
      <w:r w:rsidRPr="00F91432">
        <w:t xml:space="preserve"> and as near to its </w:t>
      </w:r>
      <w:r>
        <w:t>point of origin as possible.</w:t>
      </w:r>
    </w:p>
    <w:p w14:paraId="40D3B765" w14:textId="77777777" w:rsidR="00230E5E" w:rsidRDefault="00F949EA" w:rsidP="00230E5E">
      <w:pPr>
        <w:jc w:val="both"/>
      </w:pPr>
      <w:r>
        <w:t>This policy sets out:</w:t>
      </w:r>
    </w:p>
    <w:p w14:paraId="152F877E" w14:textId="77777777" w:rsidR="00F949EA" w:rsidRDefault="00F949EA" w:rsidP="00F949EA">
      <w:pPr>
        <w:pStyle w:val="ListParagraph"/>
        <w:numPr>
          <w:ilvl w:val="0"/>
          <w:numId w:val="6"/>
        </w:numPr>
        <w:jc w:val="both"/>
      </w:pPr>
      <w:r>
        <w:t xml:space="preserve">Lawful, non-discriminatory, </w:t>
      </w:r>
      <w:proofErr w:type="gramStart"/>
      <w:r>
        <w:t>fair</w:t>
      </w:r>
      <w:proofErr w:type="gramEnd"/>
      <w:r>
        <w:t xml:space="preserve"> and effective arrangements for dealing with employee concerns and grievances.</w:t>
      </w:r>
    </w:p>
    <w:p w14:paraId="5B6DB288" w14:textId="77777777" w:rsidR="00F949EA" w:rsidRDefault="00F949EA" w:rsidP="00F949EA">
      <w:pPr>
        <w:pStyle w:val="ListParagraph"/>
        <w:numPr>
          <w:ilvl w:val="0"/>
          <w:numId w:val="6"/>
        </w:numPr>
        <w:jc w:val="both"/>
      </w:pPr>
      <w:r>
        <w:t>Employee responsibilities when raising problems and concerns.</w:t>
      </w:r>
    </w:p>
    <w:p w14:paraId="1A66E95E" w14:textId="77777777" w:rsidR="00F949EA" w:rsidRDefault="00F949EA" w:rsidP="00F949EA">
      <w:pPr>
        <w:pStyle w:val="ListParagraph"/>
        <w:numPr>
          <w:ilvl w:val="0"/>
          <w:numId w:val="6"/>
        </w:numPr>
        <w:jc w:val="both"/>
      </w:pPr>
      <w:r>
        <w:t xml:space="preserve">Headteacher responsibilities for the resolution of issues quickly and consistently </w:t>
      </w:r>
      <w:proofErr w:type="gramStart"/>
      <w:r>
        <w:t>in order to</w:t>
      </w:r>
      <w:proofErr w:type="gramEnd"/>
      <w:r>
        <w:t xml:space="preserve"> maintain good working relationships.</w:t>
      </w:r>
    </w:p>
    <w:p w14:paraId="79138C71" w14:textId="77777777" w:rsidR="00230E5E" w:rsidRDefault="00230E5E" w:rsidP="00230E5E">
      <w:pPr>
        <w:jc w:val="both"/>
      </w:pPr>
    </w:p>
    <w:p w14:paraId="7DFFCE52" w14:textId="77777777" w:rsidR="00230E5E" w:rsidRDefault="00230E5E" w:rsidP="005D17DE">
      <w:pPr>
        <w:pStyle w:val="Heading2"/>
      </w:pPr>
      <w:bookmarkStart w:id="5" w:name="_Toc496712486"/>
      <w:r>
        <w:t>1.2</w:t>
      </w:r>
      <w:r>
        <w:tab/>
        <w:t>Scope</w:t>
      </w:r>
      <w:bookmarkEnd w:id="5"/>
    </w:p>
    <w:p w14:paraId="599B28FB" w14:textId="77777777" w:rsidR="00230E5E" w:rsidRDefault="00230E5E" w:rsidP="00230E5E">
      <w:pPr>
        <w:jc w:val="both"/>
      </w:pPr>
    </w:p>
    <w:p w14:paraId="30801581" w14:textId="77777777" w:rsidR="00747F33" w:rsidRPr="002B2803" w:rsidRDefault="00230E5E" w:rsidP="00230E5E">
      <w:pPr>
        <w:jc w:val="both"/>
      </w:pPr>
      <w:r w:rsidRPr="002B2803">
        <w:t xml:space="preserve">This procedure is appropriate for all staff employed by governing bodies, or their employment is regulated by them, including the Headteacher, permanent, temporary, </w:t>
      </w:r>
      <w:proofErr w:type="gramStart"/>
      <w:r w:rsidRPr="002B2803">
        <w:t>full and part time</w:t>
      </w:r>
      <w:proofErr w:type="gramEnd"/>
      <w:r w:rsidRPr="002B2803">
        <w:t xml:space="preserve"> employees.</w:t>
      </w:r>
      <w:r w:rsidR="00747F33" w:rsidRPr="002B2803">
        <w:t xml:space="preserve"> This procedure is not applicable for those who are employed directly by the Local Authority, agency support staff or those who are self-employed.</w:t>
      </w:r>
    </w:p>
    <w:p w14:paraId="3CC5B40E" w14:textId="77777777" w:rsidR="00747F33" w:rsidRPr="002B2803" w:rsidRDefault="00747F33" w:rsidP="00230E5E">
      <w:pPr>
        <w:jc w:val="both"/>
      </w:pPr>
    </w:p>
    <w:p w14:paraId="07994DCA" w14:textId="77777777" w:rsidR="00747F33" w:rsidRPr="002B2803" w:rsidRDefault="00747F33" w:rsidP="005D17DE">
      <w:pPr>
        <w:pStyle w:val="Heading1"/>
      </w:pPr>
      <w:bookmarkStart w:id="6" w:name="_Toc496712487"/>
      <w:r w:rsidRPr="002B2803">
        <w:t>2.0</w:t>
      </w:r>
      <w:r w:rsidRPr="002B2803">
        <w:tab/>
        <w:t>Policy Principles</w:t>
      </w:r>
      <w:bookmarkEnd w:id="6"/>
    </w:p>
    <w:p w14:paraId="1F49E38D" w14:textId="77777777" w:rsidR="005D17DE" w:rsidRPr="002B2803" w:rsidRDefault="005D17DE" w:rsidP="005D17DE"/>
    <w:p w14:paraId="70AB4F4B" w14:textId="77777777" w:rsidR="00747F33" w:rsidRPr="002B2803" w:rsidRDefault="00747F33" w:rsidP="00230E5E">
      <w:pPr>
        <w:jc w:val="both"/>
      </w:pPr>
      <w:r w:rsidRPr="002B2803">
        <w:t>2.1</w:t>
      </w:r>
      <w:r w:rsidRPr="002B2803">
        <w:tab/>
        <w:t xml:space="preserve">Any employee may raise a grievance under this procedure and all employees will be treated </w:t>
      </w:r>
      <w:r w:rsidRPr="002B2803">
        <w:tab/>
        <w:t xml:space="preserve">respectfully, </w:t>
      </w:r>
      <w:proofErr w:type="gramStart"/>
      <w:r w:rsidRPr="002B2803">
        <w:t>fairly</w:t>
      </w:r>
      <w:proofErr w:type="gramEnd"/>
      <w:r w:rsidRPr="002B2803">
        <w:t xml:space="preserve"> and consistently.</w:t>
      </w:r>
      <w:r w:rsidR="00F949EA" w:rsidRPr="002B2803">
        <w:t xml:space="preserve"> The school will take seriously any reported grievance and </w:t>
      </w:r>
      <w:r w:rsidR="00F949EA" w:rsidRPr="002B2803">
        <w:tab/>
        <w:t xml:space="preserve">employees who have genuine grievances are encouraged to raise them without fear of </w:t>
      </w:r>
      <w:r w:rsidR="00F949EA" w:rsidRPr="002B2803">
        <w:tab/>
      </w:r>
      <w:r w:rsidR="00355CAB" w:rsidRPr="002B2803">
        <w:t>recrimination</w:t>
      </w:r>
      <w:r w:rsidR="00F949EA" w:rsidRPr="002B2803">
        <w:t>.</w:t>
      </w:r>
    </w:p>
    <w:p w14:paraId="770DDD7D" w14:textId="77777777" w:rsidR="00747F33" w:rsidRPr="002B2803" w:rsidRDefault="00747F33" w:rsidP="00230E5E">
      <w:pPr>
        <w:jc w:val="both"/>
      </w:pPr>
      <w:r w:rsidRPr="002B2803">
        <w:t>2.2</w:t>
      </w:r>
      <w:r w:rsidRPr="002B2803">
        <w:tab/>
        <w:t xml:space="preserve">Where appropriate, every effort will be made to address concerns without recourse to formal </w:t>
      </w:r>
      <w:r w:rsidRPr="002B2803">
        <w:tab/>
        <w:t>procedures.</w:t>
      </w:r>
    </w:p>
    <w:p w14:paraId="69F6FE51" w14:textId="77777777" w:rsidR="00747F33" w:rsidRPr="002B2803" w:rsidRDefault="00747F33" w:rsidP="00230E5E">
      <w:pPr>
        <w:jc w:val="both"/>
      </w:pPr>
      <w:r w:rsidRPr="002B2803">
        <w:t>2.3</w:t>
      </w:r>
      <w:r w:rsidRPr="002B2803">
        <w:tab/>
        <w:t xml:space="preserve">All grievance </w:t>
      </w:r>
      <w:proofErr w:type="gramStart"/>
      <w:r w:rsidRPr="002B2803">
        <w:t>matters</w:t>
      </w:r>
      <w:proofErr w:type="gramEnd"/>
      <w:r w:rsidRPr="002B2803">
        <w:t xml:space="preserve"> and investigations will be treated in confidence by all parties involved </w:t>
      </w:r>
      <w:r w:rsidRPr="002B2803">
        <w:tab/>
        <w:t>through every step of the process.</w:t>
      </w:r>
    </w:p>
    <w:p w14:paraId="438757A5" w14:textId="77777777" w:rsidR="00747F33" w:rsidRPr="002B2803" w:rsidRDefault="00747F33" w:rsidP="00230E5E">
      <w:pPr>
        <w:jc w:val="both"/>
      </w:pPr>
      <w:r w:rsidRPr="002B2803">
        <w:t>2.4</w:t>
      </w:r>
      <w:r w:rsidRPr="002B2803">
        <w:tab/>
      </w:r>
      <w:r w:rsidR="00B25CDB" w:rsidRPr="002B2803">
        <w:t>Where necessary, t</w:t>
      </w:r>
      <w:r w:rsidR="005D17DE" w:rsidRPr="002B2803">
        <w:t xml:space="preserve">he grievance will be investigated by an impartial and independent person </w:t>
      </w:r>
      <w:r w:rsidR="00B25CDB" w:rsidRPr="002B2803">
        <w:tab/>
      </w:r>
      <w:r w:rsidR="005D17DE" w:rsidRPr="002B2803">
        <w:t>who has no connection to the complaint.</w:t>
      </w:r>
    </w:p>
    <w:p w14:paraId="3A3A3633" w14:textId="77777777" w:rsidR="005D17DE" w:rsidRPr="002B2803" w:rsidRDefault="005D17DE" w:rsidP="00230E5E">
      <w:pPr>
        <w:jc w:val="both"/>
      </w:pPr>
      <w:r w:rsidRPr="002B2803">
        <w:t>2.5</w:t>
      </w:r>
      <w:r w:rsidRPr="002B2803">
        <w:tab/>
        <w:t xml:space="preserve">All meetings at every stage of the procedure should be arranged as soon as possible and within </w:t>
      </w:r>
      <w:r w:rsidRPr="002B2803">
        <w:tab/>
        <w:t xml:space="preserve">the timescales noted within </w:t>
      </w:r>
      <w:r w:rsidR="008C52C6">
        <w:t>the policy</w:t>
      </w:r>
      <w:r w:rsidRPr="002B2803">
        <w:t>.</w:t>
      </w:r>
    </w:p>
    <w:p w14:paraId="663E1386" w14:textId="77777777" w:rsidR="005D17DE" w:rsidRPr="002B2803" w:rsidRDefault="00D24F7A" w:rsidP="00230E5E">
      <w:pPr>
        <w:jc w:val="both"/>
      </w:pPr>
      <w:r w:rsidRPr="002B2803">
        <w:lastRenderedPageBreak/>
        <w:t>2.6</w:t>
      </w:r>
      <w:r w:rsidRPr="002B2803">
        <w:tab/>
        <w:t xml:space="preserve">All employees </w:t>
      </w:r>
      <w:r w:rsidR="005D17DE" w:rsidRPr="002B2803">
        <w:t xml:space="preserve">have the right to </w:t>
      </w:r>
      <w:r w:rsidR="00695EE5" w:rsidRPr="002B2803">
        <w:t>be accompanied</w:t>
      </w:r>
      <w:r w:rsidR="005D17DE" w:rsidRPr="002B2803">
        <w:t xml:space="preserve"> by a </w:t>
      </w:r>
      <w:proofErr w:type="gramStart"/>
      <w:r w:rsidR="005D17DE" w:rsidRPr="002B2803">
        <w:t>work based</w:t>
      </w:r>
      <w:proofErr w:type="gramEnd"/>
      <w:r w:rsidR="005D17DE" w:rsidRPr="002B2803">
        <w:t xml:space="preserve"> colleague or Trade Union </w:t>
      </w:r>
      <w:r w:rsidRPr="002B2803">
        <w:tab/>
      </w:r>
      <w:r w:rsidR="005D17DE" w:rsidRPr="002B2803">
        <w:t xml:space="preserve">representative </w:t>
      </w:r>
      <w:r w:rsidRPr="002B2803">
        <w:t xml:space="preserve">during </w:t>
      </w:r>
      <w:r w:rsidR="0031618C" w:rsidRPr="002B2803">
        <w:t xml:space="preserve">formal </w:t>
      </w:r>
      <w:r w:rsidRPr="002B2803">
        <w:t>meetings as part of this</w:t>
      </w:r>
      <w:r w:rsidR="005D17DE" w:rsidRPr="002B2803">
        <w:t xml:space="preserve"> procedure.</w:t>
      </w:r>
      <w:r w:rsidR="0031618C" w:rsidRPr="002B2803">
        <w:t xml:space="preserve"> Consideration will be given </w:t>
      </w:r>
      <w:r w:rsidR="0031618C" w:rsidRPr="002B2803">
        <w:tab/>
        <w:t xml:space="preserve">to allowing representation, by agreement of all parties, by Trade Union Representatives at the </w:t>
      </w:r>
      <w:r w:rsidR="0031618C" w:rsidRPr="002B2803">
        <w:tab/>
        <w:t>informal stages of the procedure.</w:t>
      </w:r>
    </w:p>
    <w:p w14:paraId="767FE314" w14:textId="77777777" w:rsidR="00D24F7A" w:rsidRPr="002B2803" w:rsidRDefault="005D17DE" w:rsidP="00230E5E">
      <w:pPr>
        <w:jc w:val="both"/>
      </w:pPr>
      <w:r w:rsidRPr="002B2803">
        <w:t>2.7</w:t>
      </w:r>
      <w:r w:rsidRPr="002B2803">
        <w:tab/>
        <w:t xml:space="preserve">The complainant has the right to </w:t>
      </w:r>
      <w:r w:rsidR="00D24F7A" w:rsidRPr="002B2803">
        <w:t xml:space="preserve">appeal if they remain unsatisfied at </w:t>
      </w:r>
      <w:r w:rsidR="00C73D0A" w:rsidRPr="002B2803">
        <w:t>stage one</w:t>
      </w:r>
      <w:r w:rsidR="00D24F7A" w:rsidRPr="002B2803">
        <w:t>.</w:t>
      </w:r>
    </w:p>
    <w:p w14:paraId="23376995" w14:textId="77777777" w:rsidR="005D17DE" w:rsidRPr="002B2803" w:rsidRDefault="00D24F7A" w:rsidP="00230E5E">
      <w:pPr>
        <w:jc w:val="both"/>
      </w:pPr>
      <w:r w:rsidRPr="002B2803">
        <w:t xml:space="preserve"> </w:t>
      </w:r>
      <w:r w:rsidR="005D17DE" w:rsidRPr="002B2803">
        <w:t>2.8</w:t>
      </w:r>
      <w:r w:rsidR="005D17DE" w:rsidRPr="002B2803">
        <w:tab/>
        <w:t xml:space="preserve">Reasonable adjustments will be made </w:t>
      </w:r>
      <w:r w:rsidR="00113449" w:rsidRPr="002B2803">
        <w:t>i</w:t>
      </w:r>
      <w:r w:rsidR="005D17DE" w:rsidRPr="002B2803">
        <w:t xml:space="preserve">f the employee has a protected characteristic as </w:t>
      </w:r>
      <w:r w:rsidR="005D17DE" w:rsidRPr="002B2803">
        <w:tab/>
        <w:t>defined under the Equality Act 2010.</w:t>
      </w:r>
    </w:p>
    <w:p w14:paraId="1FDA4196" w14:textId="77777777" w:rsidR="00E068A7" w:rsidRPr="002B2803" w:rsidRDefault="005D17DE" w:rsidP="00355CAB">
      <w:pPr>
        <w:jc w:val="both"/>
      </w:pPr>
      <w:r w:rsidRPr="002B2803">
        <w:t>2.9</w:t>
      </w:r>
      <w:r w:rsidRPr="002B2803">
        <w:tab/>
      </w:r>
      <w:r w:rsidR="00355CAB" w:rsidRPr="002B2803">
        <w:t xml:space="preserve">There may be occasions where it is not immediately apparent that issues </w:t>
      </w:r>
      <w:r w:rsidR="00AE7399" w:rsidRPr="002B2803">
        <w:t xml:space="preserve">raised </w:t>
      </w:r>
      <w:r w:rsidR="00AE7399" w:rsidRPr="002B2803">
        <w:tab/>
        <w:t xml:space="preserve">under </w:t>
      </w:r>
      <w:r w:rsidR="00355CAB" w:rsidRPr="002B2803">
        <w:t xml:space="preserve">the </w:t>
      </w:r>
      <w:r w:rsidR="00D24F7A" w:rsidRPr="002B2803">
        <w:tab/>
      </w:r>
      <w:r w:rsidR="00355CAB" w:rsidRPr="002B2803">
        <w:t xml:space="preserve">Grievance Policy, should be </w:t>
      </w:r>
      <w:r w:rsidR="00D24F7A" w:rsidRPr="002B2803">
        <w:t>addressed</w:t>
      </w:r>
      <w:r w:rsidR="00355CAB" w:rsidRPr="002B2803">
        <w:t xml:space="preserve"> under </w:t>
      </w:r>
      <w:r w:rsidR="00D24F7A" w:rsidRPr="002B2803">
        <w:t>this procedure</w:t>
      </w:r>
      <w:r w:rsidR="00355CAB" w:rsidRPr="002B2803">
        <w:t xml:space="preserve">. In some circumstances it may be </w:t>
      </w:r>
      <w:r w:rsidR="00355CAB" w:rsidRPr="002B2803">
        <w:tab/>
        <w:t xml:space="preserve">appropriate to refer and investigate the issues under </w:t>
      </w:r>
      <w:r w:rsidR="00D24F7A" w:rsidRPr="002B2803">
        <w:t>a different</w:t>
      </w:r>
      <w:r w:rsidR="00355CAB" w:rsidRPr="002B2803">
        <w:t xml:space="preserve"> policy, for example:</w:t>
      </w:r>
    </w:p>
    <w:p w14:paraId="1312E3C6" w14:textId="77777777" w:rsidR="00355CAB" w:rsidRPr="002B2803" w:rsidRDefault="00355CAB" w:rsidP="00355CAB">
      <w:pPr>
        <w:pStyle w:val="ListParagraph"/>
        <w:numPr>
          <w:ilvl w:val="0"/>
          <w:numId w:val="7"/>
        </w:numPr>
        <w:jc w:val="both"/>
      </w:pPr>
      <w:r w:rsidRPr="002B2803">
        <w:t>Dignity at Work Policy</w:t>
      </w:r>
    </w:p>
    <w:p w14:paraId="56B8D2F5" w14:textId="77777777" w:rsidR="00355CAB" w:rsidRPr="002B2803" w:rsidRDefault="00355CAB" w:rsidP="00355CAB">
      <w:pPr>
        <w:pStyle w:val="ListParagraph"/>
        <w:numPr>
          <w:ilvl w:val="0"/>
          <w:numId w:val="7"/>
        </w:numPr>
        <w:jc w:val="both"/>
      </w:pPr>
      <w:r w:rsidRPr="002B2803">
        <w:t>Capability Policy</w:t>
      </w:r>
    </w:p>
    <w:p w14:paraId="0B81EB68" w14:textId="77777777" w:rsidR="00355CAB" w:rsidRPr="002B2803" w:rsidRDefault="00D70D9E" w:rsidP="00355CAB">
      <w:pPr>
        <w:pStyle w:val="ListParagraph"/>
        <w:numPr>
          <w:ilvl w:val="0"/>
          <w:numId w:val="7"/>
        </w:numPr>
        <w:jc w:val="both"/>
      </w:pPr>
      <w:r w:rsidRPr="002B2803">
        <w:t>Attendance Management Policy</w:t>
      </w:r>
    </w:p>
    <w:p w14:paraId="1230A590" w14:textId="77777777" w:rsidR="00D70D9E" w:rsidRPr="002B2803" w:rsidRDefault="00D70D9E" w:rsidP="00355CAB">
      <w:pPr>
        <w:pStyle w:val="ListParagraph"/>
        <w:numPr>
          <w:ilvl w:val="0"/>
          <w:numId w:val="7"/>
        </w:numPr>
        <w:jc w:val="both"/>
      </w:pPr>
      <w:r w:rsidRPr="002B2803">
        <w:t>Disciplinary Policy</w:t>
      </w:r>
    </w:p>
    <w:p w14:paraId="6F4C424D" w14:textId="77777777" w:rsidR="00CC426A" w:rsidRPr="002B2803" w:rsidRDefault="00E068A7" w:rsidP="00E068A7">
      <w:pPr>
        <w:jc w:val="both"/>
      </w:pPr>
      <w:r w:rsidRPr="002B2803">
        <w:t>2.10</w:t>
      </w:r>
      <w:r w:rsidRPr="002B2803">
        <w:tab/>
        <w:t>The Headteacher will consider a</w:t>
      </w:r>
      <w:r w:rsidR="00CC426A" w:rsidRPr="002B2803">
        <w:t>ll grievan</w:t>
      </w:r>
      <w:r w:rsidR="0024090B" w:rsidRPr="002B2803">
        <w:t>ce</w:t>
      </w:r>
      <w:r w:rsidR="00CC426A" w:rsidRPr="002B2803">
        <w:t xml:space="preserve">s raised by employees, except those grievances </w:t>
      </w:r>
      <w:r w:rsidR="00CC426A" w:rsidRPr="002B2803">
        <w:tab/>
        <w:t xml:space="preserve">that the Headteacher has prior involvement in or </w:t>
      </w:r>
      <w:r w:rsidR="00CC426A" w:rsidRPr="002B2803">
        <w:rPr>
          <w:strike/>
        </w:rPr>
        <w:t>are</w:t>
      </w:r>
      <w:r w:rsidR="00CC426A" w:rsidRPr="002B2803">
        <w:t xml:space="preserve"> in relation to them, in which it will be </w:t>
      </w:r>
      <w:r w:rsidR="00CC426A" w:rsidRPr="002B2803">
        <w:tab/>
        <w:t>considered by the Chair/Vice-Chair of the Governing Body.</w:t>
      </w:r>
    </w:p>
    <w:p w14:paraId="5B987EA1" w14:textId="77777777" w:rsidR="0053510C" w:rsidRPr="002B2803" w:rsidRDefault="0053510C" w:rsidP="00E068A7">
      <w:pPr>
        <w:jc w:val="both"/>
      </w:pPr>
      <w:r w:rsidRPr="002B2803">
        <w:t>2.11</w:t>
      </w:r>
      <w:r w:rsidRPr="002B2803">
        <w:tab/>
        <w:t>A grievance should normally be raised within 3 months of:</w:t>
      </w:r>
    </w:p>
    <w:p w14:paraId="043ECDAB" w14:textId="77777777" w:rsidR="0053510C" w:rsidRPr="002B2803" w:rsidRDefault="0053510C" w:rsidP="0053510C">
      <w:pPr>
        <w:pStyle w:val="ListParagraph"/>
        <w:numPr>
          <w:ilvl w:val="0"/>
          <w:numId w:val="20"/>
        </w:numPr>
        <w:jc w:val="both"/>
      </w:pPr>
      <w:r w:rsidRPr="002B2803">
        <w:t>The occurrence of the incident about which the employee is aggrieved.</w:t>
      </w:r>
    </w:p>
    <w:p w14:paraId="7864D12A" w14:textId="77777777" w:rsidR="0053510C" w:rsidRPr="002B2803" w:rsidRDefault="0053510C" w:rsidP="0053510C">
      <w:pPr>
        <w:pStyle w:val="ListParagraph"/>
        <w:numPr>
          <w:ilvl w:val="0"/>
          <w:numId w:val="20"/>
        </w:numPr>
        <w:jc w:val="both"/>
      </w:pPr>
      <w:r w:rsidRPr="002B2803">
        <w:t xml:space="preserve">The date the employee first raised it informally </w:t>
      </w:r>
      <w:r w:rsidR="00C73D0A" w:rsidRPr="002B2803">
        <w:t>with no satisfactory resolution</w:t>
      </w:r>
      <w:r w:rsidRPr="002B2803">
        <w:t xml:space="preserve">. This is presuming that the employee initially raised the issue within 3 months of the incident occurring. </w:t>
      </w:r>
    </w:p>
    <w:p w14:paraId="4EB9335D" w14:textId="77777777" w:rsidR="00912C01" w:rsidRPr="002B2803" w:rsidRDefault="00912C01" w:rsidP="00912C01">
      <w:pPr>
        <w:pStyle w:val="ListParagraph"/>
        <w:jc w:val="both"/>
      </w:pPr>
    </w:p>
    <w:p w14:paraId="31F46169" w14:textId="77777777" w:rsidR="00912C01" w:rsidRPr="002B2803" w:rsidRDefault="00912C01" w:rsidP="00912C01">
      <w:pPr>
        <w:pStyle w:val="ListParagraph"/>
        <w:jc w:val="both"/>
      </w:pPr>
      <w:r w:rsidRPr="002B2803">
        <w:t>Historical grievances will be considered if they are related to a current grievance that is being dealt with and meet the criteria above.</w:t>
      </w:r>
    </w:p>
    <w:p w14:paraId="0749BED5" w14:textId="77777777" w:rsidR="001E489B" w:rsidRPr="002B2803" w:rsidRDefault="001E489B" w:rsidP="00E068A7">
      <w:pPr>
        <w:jc w:val="both"/>
      </w:pPr>
    </w:p>
    <w:p w14:paraId="332AA202" w14:textId="77777777" w:rsidR="001E489B" w:rsidRPr="002B2803" w:rsidRDefault="001E489B" w:rsidP="001E489B">
      <w:pPr>
        <w:pStyle w:val="Heading1"/>
      </w:pPr>
      <w:bookmarkStart w:id="7" w:name="_Toc496712488"/>
      <w:r w:rsidRPr="002B2803">
        <w:t>3.0</w:t>
      </w:r>
      <w:r w:rsidRPr="002B2803">
        <w:tab/>
        <w:t>Roles and Responsibilities</w:t>
      </w:r>
      <w:bookmarkEnd w:id="7"/>
    </w:p>
    <w:p w14:paraId="0595FC26" w14:textId="77777777" w:rsidR="001E489B" w:rsidRPr="002B2803" w:rsidRDefault="001E489B" w:rsidP="00E068A7">
      <w:pPr>
        <w:jc w:val="both"/>
      </w:pPr>
    </w:p>
    <w:p w14:paraId="65F6F3FA" w14:textId="77777777" w:rsidR="00355CAB" w:rsidRPr="002B2803" w:rsidRDefault="00355CAB" w:rsidP="008902F1">
      <w:pPr>
        <w:pStyle w:val="Heading2"/>
      </w:pPr>
      <w:bookmarkStart w:id="8" w:name="_Toc496712489"/>
      <w:r w:rsidRPr="002B2803">
        <w:t>3.1</w:t>
      </w:r>
      <w:r w:rsidRPr="002B2803">
        <w:tab/>
        <w:t>The Chair of Governors is responsible for:</w:t>
      </w:r>
      <w:bookmarkEnd w:id="8"/>
    </w:p>
    <w:p w14:paraId="4DFAA42C" w14:textId="77777777" w:rsidR="001D55A0" w:rsidRPr="002B2803" w:rsidRDefault="001D55A0" w:rsidP="001D55A0"/>
    <w:p w14:paraId="23790A79" w14:textId="77777777" w:rsidR="00355CAB" w:rsidRPr="002B2803" w:rsidRDefault="00355CAB" w:rsidP="00355CAB">
      <w:pPr>
        <w:pStyle w:val="ListParagraph"/>
        <w:numPr>
          <w:ilvl w:val="0"/>
          <w:numId w:val="8"/>
        </w:numPr>
        <w:jc w:val="both"/>
      </w:pPr>
      <w:r w:rsidRPr="002B2803">
        <w:t xml:space="preserve">Ensuring all grievances are taken seriously and dealt with fairly, </w:t>
      </w:r>
      <w:proofErr w:type="gramStart"/>
      <w:r w:rsidRPr="002B2803">
        <w:t>consistently</w:t>
      </w:r>
      <w:proofErr w:type="gramEnd"/>
      <w:r w:rsidRPr="002B2803">
        <w:t xml:space="preserve"> and sensitively.</w:t>
      </w:r>
    </w:p>
    <w:p w14:paraId="7593794E" w14:textId="77777777" w:rsidR="00355CAB" w:rsidRPr="002B2803" w:rsidRDefault="00355CAB" w:rsidP="00355CAB">
      <w:pPr>
        <w:pStyle w:val="ListParagraph"/>
        <w:numPr>
          <w:ilvl w:val="0"/>
          <w:numId w:val="8"/>
        </w:numPr>
        <w:jc w:val="both"/>
      </w:pPr>
      <w:r w:rsidRPr="002B2803">
        <w:t xml:space="preserve">Owning the grievance procedure (if a grievance is raised </w:t>
      </w:r>
      <w:r w:rsidR="00D36A68" w:rsidRPr="002B2803">
        <w:t>in connection to the</w:t>
      </w:r>
      <w:r w:rsidRPr="002B2803">
        <w:t xml:space="preserve"> Headteacher), ensuring that it proceeds within the timescales laid out in this policy.</w:t>
      </w:r>
    </w:p>
    <w:p w14:paraId="35A18BC4" w14:textId="77777777" w:rsidR="00355CAB" w:rsidRPr="002B2803" w:rsidRDefault="00355CAB" w:rsidP="00355CAB">
      <w:pPr>
        <w:pStyle w:val="ListParagraph"/>
        <w:numPr>
          <w:ilvl w:val="0"/>
          <w:numId w:val="8"/>
        </w:numPr>
        <w:jc w:val="both"/>
      </w:pPr>
      <w:r w:rsidRPr="002B2803">
        <w:t>Notify</w:t>
      </w:r>
      <w:r w:rsidR="007E5346" w:rsidRPr="002B2803">
        <w:t>ing</w:t>
      </w:r>
      <w:r w:rsidRPr="002B2803">
        <w:t xml:space="preserve"> the Headteacher, when an informal or formal grievance has been raised </w:t>
      </w:r>
      <w:r w:rsidR="0024598D" w:rsidRPr="002B2803">
        <w:t>in connection to him/her or a decision he/she has</w:t>
      </w:r>
      <w:r w:rsidR="00D36A68" w:rsidRPr="002B2803">
        <w:t xml:space="preserve"> made.</w:t>
      </w:r>
    </w:p>
    <w:p w14:paraId="117B9D5F" w14:textId="77777777" w:rsidR="00355CAB" w:rsidRPr="002B2803" w:rsidRDefault="007E5346" w:rsidP="00355CAB">
      <w:pPr>
        <w:pStyle w:val="ListParagraph"/>
        <w:numPr>
          <w:ilvl w:val="0"/>
          <w:numId w:val="8"/>
        </w:numPr>
        <w:jc w:val="both"/>
      </w:pPr>
      <w:r w:rsidRPr="002B2803">
        <w:t>Ensuring</w:t>
      </w:r>
      <w:r w:rsidR="00355CAB" w:rsidRPr="002B2803">
        <w:t xml:space="preserve"> that the grievance procedure is followed correctly, seeking advice, when required from the School</w:t>
      </w:r>
      <w:r w:rsidR="0024598D" w:rsidRPr="002B2803">
        <w:t>’</w:t>
      </w:r>
      <w:r w:rsidR="00355CAB" w:rsidRPr="002B2803">
        <w:t>s</w:t>
      </w:r>
      <w:r w:rsidR="008134D9" w:rsidRPr="002B2803">
        <w:t xml:space="preserve"> Local Authority</w:t>
      </w:r>
      <w:r w:rsidR="00AE7399" w:rsidRPr="002B2803">
        <w:t xml:space="preserve"> HR representative and ensuring relevant parties to the grievance have access to relevant information regarding the grievance </w:t>
      </w:r>
      <w:proofErr w:type="gramStart"/>
      <w:r w:rsidR="00AE7399" w:rsidRPr="002B2803">
        <w:t>in order to</w:t>
      </w:r>
      <w:proofErr w:type="gramEnd"/>
      <w:r w:rsidR="00AE7399" w:rsidRPr="002B2803">
        <w:t xml:space="preserve"> respond</w:t>
      </w:r>
      <w:r w:rsidR="00E67C99" w:rsidRPr="002B2803">
        <w:t>.</w:t>
      </w:r>
    </w:p>
    <w:p w14:paraId="4E50FDB5" w14:textId="77777777" w:rsidR="007E5346" w:rsidRPr="002B2803" w:rsidRDefault="007E5346" w:rsidP="007E5346">
      <w:pPr>
        <w:pStyle w:val="ListParagraph"/>
        <w:numPr>
          <w:ilvl w:val="0"/>
          <w:numId w:val="8"/>
        </w:numPr>
        <w:jc w:val="both"/>
      </w:pPr>
      <w:r w:rsidRPr="002B2803">
        <w:t>Ensuring all records of investigations are sent to the Local Authority HR department to be placed on the appropriate files in line with Data Protection legislation.</w:t>
      </w:r>
    </w:p>
    <w:p w14:paraId="1421EB70" w14:textId="77777777" w:rsidR="001D55A0" w:rsidRPr="002B2803" w:rsidRDefault="001D55A0" w:rsidP="001D55A0">
      <w:pPr>
        <w:pStyle w:val="ListParagraph"/>
        <w:jc w:val="both"/>
      </w:pPr>
    </w:p>
    <w:p w14:paraId="7451E3A1" w14:textId="77777777" w:rsidR="007E5346" w:rsidRPr="002B2803" w:rsidRDefault="007E5346" w:rsidP="008902F1">
      <w:pPr>
        <w:pStyle w:val="Heading2"/>
      </w:pPr>
      <w:bookmarkStart w:id="9" w:name="_Toc496712490"/>
      <w:r w:rsidRPr="002B2803">
        <w:t>3.2</w:t>
      </w:r>
      <w:r w:rsidRPr="002B2803">
        <w:tab/>
        <w:t>The Headteacher</w:t>
      </w:r>
      <w:r w:rsidR="008902F1" w:rsidRPr="002B2803">
        <w:t>/Designated Manager</w:t>
      </w:r>
      <w:r w:rsidRPr="002B2803">
        <w:t xml:space="preserve"> is responsible for:</w:t>
      </w:r>
      <w:bookmarkEnd w:id="9"/>
    </w:p>
    <w:p w14:paraId="04967D52" w14:textId="77777777" w:rsidR="001D55A0" w:rsidRPr="002B2803" w:rsidRDefault="001D55A0" w:rsidP="001D55A0"/>
    <w:p w14:paraId="1C526093" w14:textId="77777777" w:rsidR="007E5346" w:rsidRPr="002B2803" w:rsidRDefault="007E5346" w:rsidP="007E5346">
      <w:pPr>
        <w:pStyle w:val="ListParagraph"/>
        <w:numPr>
          <w:ilvl w:val="0"/>
          <w:numId w:val="9"/>
        </w:numPr>
        <w:jc w:val="both"/>
      </w:pPr>
      <w:r w:rsidRPr="002B2803">
        <w:t>Ensuring a working environment where all employees are aware of the grievance procedures.</w:t>
      </w:r>
    </w:p>
    <w:p w14:paraId="1F4F9A35" w14:textId="77777777" w:rsidR="007E5346" w:rsidRPr="002B2803" w:rsidRDefault="007E5346" w:rsidP="007E5346">
      <w:pPr>
        <w:pStyle w:val="ListParagraph"/>
        <w:numPr>
          <w:ilvl w:val="0"/>
          <w:numId w:val="9"/>
        </w:numPr>
        <w:jc w:val="both"/>
      </w:pPr>
      <w:r w:rsidRPr="002B2803">
        <w:t>Ensuring that all employees within the schools are supported and assisted in resolving issues they have in terms of their employment.</w:t>
      </w:r>
    </w:p>
    <w:p w14:paraId="4BDB9C93" w14:textId="77777777" w:rsidR="007E5346" w:rsidRPr="002B2803" w:rsidRDefault="007E5346" w:rsidP="007E5346">
      <w:pPr>
        <w:pStyle w:val="ListParagraph"/>
        <w:numPr>
          <w:ilvl w:val="0"/>
          <w:numId w:val="9"/>
        </w:numPr>
        <w:jc w:val="both"/>
      </w:pPr>
      <w:r w:rsidRPr="002B2803">
        <w:t>Attempting to resolve all issues informally before they become formal grievances.</w:t>
      </w:r>
    </w:p>
    <w:p w14:paraId="43128B85" w14:textId="77777777" w:rsidR="007E5346" w:rsidRPr="002B2803" w:rsidRDefault="007E5346" w:rsidP="007E5346">
      <w:pPr>
        <w:pStyle w:val="ListParagraph"/>
        <w:numPr>
          <w:ilvl w:val="0"/>
          <w:numId w:val="9"/>
        </w:numPr>
        <w:jc w:val="both"/>
      </w:pPr>
      <w:r w:rsidRPr="002B2803">
        <w:t>Treating all grievances seriously, dealing with each one fair</w:t>
      </w:r>
      <w:r w:rsidR="00113449" w:rsidRPr="002B2803">
        <w:t>ly</w:t>
      </w:r>
      <w:r w:rsidRPr="002B2803">
        <w:t xml:space="preserve">, </w:t>
      </w:r>
      <w:proofErr w:type="gramStart"/>
      <w:r w:rsidRPr="002B2803">
        <w:t>consistently</w:t>
      </w:r>
      <w:proofErr w:type="gramEnd"/>
      <w:r w:rsidRPr="002B2803">
        <w:t xml:space="preserve"> and sensitively.</w:t>
      </w:r>
    </w:p>
    <w:p w14:paraId="397F382C" w14:textId="77777777" w:rsidR="007E5346" w:rsidRPr="002B2803" w:rsidRDefault="007E5346" w:rsidP="007E5346">
      <w:pPr>
        <w:pStyle w:val="ListParagraph"/>
        <w:numPr>
          <w:ilvl w:val="0"/>
          <w:numId w:val="9"/>
        </w:numPr>
        <w:jc w:val="both"/>
      </w:pPr>
      <w:r w:rsidRPr="002B2803">
        <w:t>Owning and taking responsibility for the grievance process for all employees and ensure that it proceeds within the timescales detailed in this procedure.</w:t>
      </w:r>
    </w:p>
    <w:p w14:paraId="609AB511" w14:textId="77777777" w:rsidR="00D70D9E" w:rsidRPr="002B2803" w:rsidRDefault="00D70D9E" w:rsidP="007E5346">
      <w:pPr>
        <w:pStyle w:val="ListParagraph"/>
        <w:numPr>
          <w:ilvl w:val="0"/>
          <w:numId w:val="9"/>
        </w:numPr>
        <w:jc w:val="both"/>
      </w:pPr>
      <w:r w:rsidRPr="002B2803">
        <w:t>Notifying the relevant employees, when an informal or formal grievance has been raised in connection to them or a decision they have made.</w:t>
      </w:r>
    </w:p>
    <w:p w14:paraId="2A213926" w14:textId="77777777" w:rsidR="007E5346" w:rsidRPr="002B2803" w:rsidRDefault="00E67C99" w:rsidP="007E5346">
      <w:pPr>
        <w:pStyle w:val="ListParagraph"/>
        <w:numPr>
          <w:ilvl w:val="0"/>
          <w:numId w:val="9"/>
        </w:numPr>
        <w:jc w:val="both"/>
      </w:pPr>
      <w:r w:rsidRPr="002B2803">
        <w:t xml:space="preserve">Appointing a suitably trained/experienced </w:t>
      </w:r>
      <w:r w:rsidR="007E5346" w:rsidRPr="002B2803">
        <w:t>investigating officer.</w:t>
      </w:r>
    </w:p>
    <w:p w14:paraId="579A36D4" w14:textId="77777777" w:rsidR="008902F1" w:rsidRPr="002B2803" w:rsidRDefault="008902F1" w:rsidP="001E489B">
      <w:pPr>
        <w:jc w:val="both"/>
      </w:pPr>
    </w:p>
    <w:p w14:paraId="52363C8E" w14:textId="77777777" w:rsidR="001E489B" w:rsidRPr="002B2803" w:rsidRDefault="001E489B" w:rsidP="008902F1">
      <w:pPr>
        <w:pStyle w:val="Heading2"/>
      </w:pPr>
      <w:bookmarkStart w:id="10" w:name="_Toc496712491"/>
      <w:r w:rsidRPr="002B2803">
        <w:t>3.</w:t>
      </w:r>
      <w:r w:rsidR="008902F1" w:rsidRPr="002B2803">
        <w:t>3</w:t>
      </w:r>
      <w:r w:rsidRPr="002B2803">
        <w:tab/>
        <w:t>The Governing Body is responsible for</w:t>
      </w:r>
      <w:bookmarkEnd w:id="10"/>
    </w:p>
    <w:p w14:paraId="05BDEFC0" w14:textId="77777777" w:rsidR="001D55A0" w:rsidRPr="002B2803" w:rsidRDefault="001D55A0" w:rsidP="001D55A0"/>
    <w:p w14:paraId="62A35C42" w14:textId="77777777" w:rsidR="001E489B" w:rsidRPr="002B2803" w:rsidRDefault="001E489B" w:rsidP="001E489B">
      <w:pPr>
        <w:pStyle w:val="ListParagraph"/>
        <w:numPr>
          <w:ilvl w:val="0"/>
          <w:numId w:val="4"/>
        </w:numPr>
        <w:jc w:val="both"/>
      </w:pPr>
      <w:r w:rsidRPr="002B2803">
        <w:t>Adoption of the Policy and Procedure.</w:t>
      </w:r>
    </w:p>
    <w:p w14:paraId="30174311" w14:textId="77777777" w:rsidR="001E489B" w:rsidRPr="002B2803" w:rsidRDefault="001E489B" w:rsidP="001E489B">
      <w:pPr>
        <w:pStyle w:val="ListParagraph"/>
        <w:numPr>
          <w:ilvl w:val="0"/>
          <w:numId w:val="4"/>
        </w:numPr>
        <w:jc w:val="both"/>
      </w:pPr>
      <w:r w:rsidRPr="002B2803">
        <w:t xml:space="preserve">Any arrangements associated with the coordination and governance of Governor </w:t>
      </w:r>
      <w:r w:rsidR="00355CAB" w:rsidRPr="002B2803">
        <w:t>Committees</w:t>
      </w:r>
      <w:r w:rsidRPr="002B2803">
        <w:t xml:space="preserve"> taking decisions in relation to this policy and procedure.</w:t>
      </w:r>
    </w:p>
    <w:p w14:paraId="0774BD05" w14:textId="77777777" w:rsidR="00D36A68" w:rsidRPr="002B2803" w:rsidRDefault="00D36A68" w:rsidP="001E489B">
      <w:pPr>
        <w:pStyle w:val="ListParagraph"/>
        <w:numPr>
          <w:ilvl w:val="0"/>
          <w:numId w:val="4"/>
        </w:numPr>
        <w:jc w:val="both"/>
      </w:pPr>
      <w:r w:rsidRPr="002B2803">
        <w:t>Hearing Appeals against grievance outcomes.</w:t>
      </w:r>
    </w:p>
    <w:p w14:paraId="24841421" w14:textId="77777777" w:rsidR="008902F1" w:rsidRPr="002B2803" w:rsidRDefault="008902F1" w:rsidP="008902F1">
      <w:pPr>
        <w:pStyle w:val="ListParagraph"/>
        <w:jc w:val="both"/>
      </w:pPr>
    </w:p>
    <w:p w14:paraId="7A04E903" w14:textId="77777777" w:rsidR="001E489B" w:rsidRPr="002B2803" w:rsidRDefault="001E489B" w:rsidP="00E068A7">
      <w:pPr>
        <w:jc w:val="both"/>
      </w:pPr>
    </w:p>
    <w:p w14:paraId="296C0CAE" w14:textId="77777777" w:rsidR="001E489B" w:rsidRPr="002B2803" w:rsidRDefault="001E489B" w:rsidP="008902F1">
      <w:pPr>
        <w:pStyle w:val="Heading2"/>
      </w:pPr>
      <w:bookmarkStart w:id="11" w:name="_Toc496712492"/>
      <w:r w:rsidRPr="002B2803">
        <w:t>3.</w:t>
      </w:r>
      <w:r w:rsidR="008902F1" w:rsidRPr="002B2803">
        <w:t>4</w:t>
      </w:r>
      <w:r w:rsidRPr="002B2803">
        <w:tab/>
      </w:r>
      <w:r w:rsidR="008902F1" w:rsidRPr="002B2803">
        <w:t>Employees are responsible for:</w:t>
      </w:r>
      <w:bookmarkEnd w:id="11"/>
    </w:p>
    <w:p w14:paraId="312F3AF7" w14:textId="77777777" w:rsidR="001D55A0" w:rsidRPr="002B2803" w:rsidRDefault="001D55A0" w:rsidP="001D55A0"/>
    <w:p w14:paraId="7BF5E1B4" w14:textId="77777777" w:rsidR="008902F1" w:rsidRPr="002B2803" w:rsidRDefault="008902F1" w:rsidP="008902F1">
      <w:pPr>
        <w:pStyle w:val="ListParagraph"/>
        <w:numPr>
          <w:ilvl w:val="0"/>
          <w:numId w:val="10"/>
        </w:numPr>
        <w:jc w:val="both"/>
      </w:pPr>
      <w:r w:rsidRPr="002B2803">
        <w:t>Seeking to resolve issues informally before raising a formal grievance.</w:t>
      </w:r>
    </w:p>
    <w:p w14:paraId="22E0BDA3" w14:textId="77777777" w:rsidR="008902F1" w:rsidRPr="002B2803" w:rsidRDefault="008902F1" w:rsidP="008902F1">
      <w:pPr>
        <w:pStyle w:val="ListParagraph"/>
        <w:numPr>
          <w:ilvl w:val="0"/>
          <w:numId w:val="10"/>
        </w:numPr>
        <w:jc w:val="both"/>
      </w:pPr>
      <w:r w:rsidRPr="002B2803">
        <w:t>Engaging with the Headteacher/designated manager to genuinely seek a resolution to a grievance.</w:t>
      </w:r>
    </w:p>
    <w:p w14:paraId="22D7EAD0" w14:textId="77777777" w:rsidR="008902F1" w:rsidRPr="002B2803" w:rsidRDefault="008902F1" w:rsidP="008902F1">
      <w:pPr>
        <w:pStyle w:val="ListParagraph"/>
        <w:numPr>
          <w:ilvl w:val="0"/>
          <w:numId w:val="10"/>
        </w:numPr>
        <w:jc w:val="both"/>
      </w:pPr>
      <w:r w:rsidRPr="002B2803">
        <w:t>Cooperating in any investigation that is carried out.</w:t>
      </w:r>
    </w:p>
    <w:p w14:paraId="5057E3CF" w14:textId="77777777" w:rsidR="008902F1" w:rsidRPr="002B2803" w:rsidRDefault="008902F1" w:rsidP="008902F1">
      <w:pPr>
        <w:pStyle w:val="ListParagraph"/>
        <w:numPr>
          <w:ilvl w:val="0"/>
          <w:numId w:val="10"/>
        </w:numPr>
        <w:jc w:val="both"/>
      </w:pPr>
      <w:r w:rsidRPr="002B2803">
        <w:t>Attending all grievance meetings.</w:t>
      </w:r>
    </w:p>
    <w:p w14:paraId="56CB6985" w14:textId="77777777" w:rsidR="008902F1" w:rsidRPr="002B2803" w:rsidRDefault="008902F1" w:rsidP="008902F1">
      <w:pPr>
        <w:pStyle w:val="ListParagraph"/>
        <w:numPr>
          <w:ilvl w:val="0"/>
          <w:numId w:val="10"/>
        </w:numPr>
        <w:jc w:val="both"/>
      </w:pPr>
      <w:r w:rsidRPr="002B2803">
        <w:t>Maintaining confidentiality.</w:t>
      </w:r>
    </w:p>
    <w:p w14:paraId="549BEDAE" w14:textId="77777777" w:rsidR="001E489B" w:rsidRPr="002B2803" w:rsidRDefault="001E489B" w:rsidP="00E068A7">
      <w:pPr>
        <w:jc w:val="both"/>
      </w:pPr>
      <w:r w:rsidRPr="002B2803">
        <w:tab/>
      </w:r>
    </w:p>
    <w:p w14:paraId="7CFA084B" w14:textId="77777777" w:rsidR="001E489B" w:rsidRPr="002B2803" w:rsidRDefault="008902F1" w:rsidP="008902F1">
      <w:pPr>
        <w:pStyle w:val="Heading1"/>
      </w:pPr>
      <w:bookmarkStart w:id="12" w:name="_Toc496712493"/>
      <w:r w:rsidRPr="002B2803">
        <w:t>4.0</w:t>
      </w:r>
      <w:r w:rsidRPr="002B2803">
        <w:tab/>
        <w:t>Informal Procedure</w:t>
      </w:r>
      <w:bookmarkEnd w:id="12"/>
    </w:p>
    <w:p w14:paraId="1F1D2E84" w14:textId="77777777" w:rsidR="008902F1" w:rsidRPr="002B2803" w:rsidRDefault="008902F1" w:rsidP="00E068A7">
      <w:pPr>
        <w:jc w:val="both"/>
      </w:pPr>
    </w:p>
    <w:p w14:paraId="3D8E4ECD" w14:textId="77777777" w:rsidR="00CC06B7" w:rsidRPr="002B2803" w:rsidRDefault="00CC06B7" w:rsidP="00E068A7">
      <w:pPr>
        <w:jc w:val="both"/>
      </w:pPr>
      <w:r w:rsidRPr="002B2803">
        <w:t>If a grievance involves another employee, the school encourages employees to seek personal resolution by making a direct approach to the employee concerned.</w:t>
      </w:r>
      <w:r w:rsidR="00667E97" w:rsidRPr="002B2803">
        <w:t xml:space="preserve"> If this is not possible, or the grievance does not involve another employee, they may discuss the issue with the headteacher or any other </w:t>
      </w:r>
      <w:r w:rsidR="00DB4FD7" w:rsidRPr="002B2803">
        <w:t xml:space="preserve">relevant </w:t>
      </w:r>
      <w:r w:rsidR="00667E97" w:rsidRPr="002B2803">
        <w:t>employee</w:t>
      </w:r>
      <w:r w:rsidR="00DB4FD7" w:rsidRPr="002B2803">
        <w:t>/line manager</w:t>
      </w:r>
      <w:r w:rsidR="00667E97" w:rsidRPr="002B2803">
        <w:t xml:space="preserve"> to see if the matter can be resolved informally without invoking the formal procedure.</w:t>
      </w:r>
    </w:p>
    <w:p w14:paraId="1771E7F1" w14:textId="77777777" w:rsidR="003F346B" w:rsidRPr="002B2803" w:rsidRDefault="003F346B" w:rsidP="00E068A7">
      <w:pPr>
        <w:jc w:val="both"/>
      </w:pPr>
      <w:r w:rsidRPr="002B2803">
        <w:lastRenderedPageBreak/>
        <w:t xml:space="preserve">Where a grievance is brought against another employee, it may be appropriate for the headteacher to discuss their actions/inactions with them as part of their normal supervisory arrangements and without recourse to the formal procedures. This may take the form of advice, counselling, training, instruction, coaching or other managerial strategies as appropriate. Such activity may also be delegated to a member of </w:t>
      </w:r>
      <w:r w:rsidR="00616C55" w:rsidRPr="002B2803">
        <w:t>the leadership team. In respect of the headteacher, this will be carried ou</w:t>
      </w:r>
      <w:r w:rsidR="001D1384" w:rsidRPr="002B2803">
        <w:t>t by the Chair of Governors with</w:t>
      </w:r>
      <w:r w:rsidR="00616C55" w:rsidRPr="002B2803">
        <w:t xml:space="preserve"> support and advice from their HR representative.</w:t>
      </w:r>
    </w:p>
    <w:p w14:paraId="07DBB762" w14:textId="77777777" w:rsidR="00616C55" w:rsidRPr="002B2803" w:rsidRDefault="00616C55" w:rsidP="00E068A7">
      <w:pPr>
        <w:jc w:val="both"/>
      </w:pPr>
      <w:r w:rsidRPr="002B2803">
        <w:t>The main purpose of this way of working is to resolve the grievance as soon as possible and as close as possible to the situation that has caused concern.</w:t>
      </w:r>
    </w:p>
    <w:p w14:paraId="1316F23C" w14:textId="77777777" w:rsidR="00616C55" w:rsidRPr="002B2803" w:rsidRDefault="00616C55" w:rsidP="00E068A7">
      <w:pPr>
        <w:jc w:val="both"/>
      </w:pPr>
      <w:r w:rsidRPr="002B2803">
        <w:t xml:space="preserve">Headteachers/managers, Governors and employees should always seek to resolve grievance issues in the workplace, however where this is not possible, they should consider using an independent third party to help resolve the problem. Mediation/conciliation can therefore be considered to try and resolve the situation informally. If this is the case, the school should contact their </w:t>
      </w:r>
      <w:r w:rsidR="008134D9" w:rsidRPr="002B2803">
        <w:t xml:space="preserve">Local Authority </w:t>
      </w:r>
      <w:r w:rsidRPr="002B2803">
        <w:t>HR representative for advice.</w:t>
      </w:r>
    </w:p>
    <w:p w14:paraId="7257B425" w14:textId="77777777" w:rsidR="00616C55" w:rsidRPr="002B2803" w:rsidRDefault="00616C55" w:rsidP="00E068A7">
      <w:pPr>
        <w:jc w:val="both"/>
      </w:pPr>
      <w:r w:rsidRPr="002B2803">
        <w:t xml:space="preserve">Mediation is a voluntary process where the mediator helps two or more people in dispute to attempt to reach an agreement. Any agreement comes from those in dispute, not from the mediator. The mediator is not there to judge, to say who is right or wrong or to tell those involved what they should do. The mediator </w:t>
      </w:r>
      <w:proofErr w:type="gramStart"/>
      <w:r w:rsidRPr="002B2803">
        <w:t>is in charge of</w:t>
      </w:r>
      <w:proofErr w:type="gramEnd"/>
      <w:r w:rsidRPr="002B2803">
        <w:t xml:space="preserve"> the process of seeking to resolve the problem.</w:t>
      </w:r>
    </w:p>
    <w:p w14:paraId="29A6F32B" w14:textId="77777777" w:rsidR="00D70D9E" w:rsidRPr="002B2803" w:rsidRDefault="00D70D9E" w:rsidP="00E068A7">
      <w:pPr>
        <w:jc w:val="both"/>
      </w:pPr>
      <w:r w:rsidRPr="002B2803">
        <w:t>It may be helpful, where all the parties agree, that employees may be accompanied by trade union representatives or work colleagues during mediation to assist in the process.</w:t>
      </w:r>
    </w:p>
    <w:p w14:paraId="04CB78B0" w14:textId="77777777" w:rsidR="00616C55" w:rsidRPr="002B2803" w:rsidRDefault="00616C55" w:rsidP="00E068A7">
      <w:pPr>
        <w:jc w:val="both"/>
      </w:pPr>
    </w:p>
    <w:p w14:paraId="0CE1B708" w14:textId="77777777" w:rsidR="00714A97" w:rsidRPr="002B2803" w:rsidRDefault="00714A97" w:rsidP="00FF7686">
      <w:pPr>
        <w:pStyle w:val="Heading1"/>
      </w:pPr>
      <w:r w:rsidRPr="002B2803">
        <w:br w:type="page"/>
      </w:r>
    </w:p>
    <w:p w14:paraId="4A375F22" w14:textId="77777777" w:rsidR="00747F33" w:rsidRPr="002B2803" w:rsidRDefault="001D1384" w:rsidP="00FF7686">
      <w:pPr>
        <w:pStyle w:val="Heading1"/>
      </w:pPr>
      <w:bookmarkStart w:id="13" w:name="_Toc496712494"/>
      <w:r w:rsidRPr="002B2803">
        <w:lastRenderedPageBreak/>
        <w:t>5.0</w:t>
      </w:r>
      <w:r w:rsidRPr="002B2803">
        <w:tab/>
        <w:t>Formal Procedure</w:t>
      </w:r>
      <w:bookmarkEnd w:id="13"/>
    </w:p>
    <w:p w14:paraId="49498227" w14:textId="77777777" w:rsidR="001D1384" w:rsidRPr="002B2803" w:rsidRDefault="001D1384" w:rsidP="00230E5E">
      <w:pPr>
        <w:jc w:val="both"/>
      </w:pPr>
    </w:p>
    <w:p w14:paraId="2412F41A" w14:textId="77777777" w:rsidR="001D1384" w:rsidRPr="002B2803" w:rsidRDefault="001D1384" w:rsidP="00FF7686">
      <w:pPr>
        <w:pStyle w:val="Heading2"/>
      </w:pPr>
      <w:bookmarkStart w:id="14" w:name="_Toc496712495"/>
      <w:r w:rsidRPr="002B2803">
        <w:t>5.1</w:t>
      </w:r>
      <w:r w:rsidRPr="002B2803">
        <w:tab/>
        <w:t xml:space="preserve">Step 1 – </w:t>
      </w:r>
      <w:r w:rsidR="00D36A68" w:rsidRPr="002B2803">
        <w:t>Raising</w:t>
      </w:r>
      <w:r w:rsidRPr="002B2803">
        <w:t xml:space="preserve"> a Formal Grievance</w:t>
      </w:r>
      <w:bookmarkEnd w:id="14"/>
    </w:p>
    <w:p w14:paraId="062B4C6F" w14:textId="77777777" w:rsidR="00747F33" w:rsidRPr="002B2803" w:rsidRDefault="00747F33" w:rsidP="00230E5E">
      <w:pPr>
        <w:jc w:val="both"/>
      </w:pPr>
    </w:p>
    <w:p w14:paraId="462000A3" w14:textId="77777777" w:rsidR="00FA52C1" w:rsidRPr="002B2803" w:rsidRDefault="00FF7686" w:rsidP="00230E5E">
      <w:pPr>
        <w:jc w:val="both"/>
      </w:pPr>
      <w:r w:rsidRPr="002B2803">
        <w:t xml:space="preserve">When grievances are not resolved to an employee’s satisfaction at the informal stage or if the complaint is considered sufficiently serious, the employee can </w:t>
      </w:r>
      <w:r w:rsidR="00D36A68" w:rsidRPr="002B2803">
        <w:t xml:space="preserve">raise </w:t>
      </w:r>
      <w:r w:rsidRPr="002B2803">
        <w:t>a formal grievance.</w:t>
      </w:r>
    </w:p>
    <w:p w14:paraId="54C53D89" w14:textId="77777777" w:rsidR="00FF7686" w:rsidRPr="002B2803" w:rsidRDefault="00FF7686" w:rsidP="00230E5E">
      <w:pPr>
        <w:jc w:val="both"/>
      </w:pPr>
      <w:r w:rsidRPr="002B2803">
        <w:t>To r</w:t>
      </w:r>
      <w:r w:rsidR="00D36A68" w:rsidRPr="002B2803">
        <w:t>aise</w:t>
      </w:r>
      <w:r w:rsidRPr="002B2803">
        <w:t xml:space="preserve"> a formal grievance, employees must complete a ‘Notice of Grievance’ form (appendix 2) and submit the form and any relevant evidence/documentation to the Headteacher (or directly to the Chair of Governors where the Headteacher is </w:t>
      </w:r>
      <w:r w:rsidR="00D36A68" w:rsidRPr="002B2803">
        <w:t>connected to</w:t>
      </w:r>
      <w:r w:rsidRPr="002B2803">
        <w:t xml:space="preserve"> the grievance or is the complainant).</w:t>
      </w:r>
    </w:p>
    <w:p w14:paraId="2DD6A62F" w14:textId="77777777" w:rsidR="00895537" w:rsidRPr="002B2803" w:rsidRDefault="00895537" w:rsidP="00230E5E">
      <w:pPr>
        <w:jc w:val="both"/>
      </w:pPr>
      <w:r w:rsidRPr="002B2803">
        <w:t xml:space="preserve"> The formal grievance should include the following:</w:t>
      </w:r>
    </w:p>
    <w:p w14:paraId="1EB224C1" w14:textId="77777777" w:rsidR="00895537" w:rsidRPr="002B2803" w:rsidRDefault="00895537" w:rsidP="00895537">
      <w:pPr>
        <w:pStyle w:val="ListParagraph"/>
        <w:numPr>
          <w:ilvl w:val="0"/>
          <w:numId w:val="11"/>
        </w:numPr>
        <w:jc w:val="both"/>
      </w:pPr>
      <w:r w:rsidRPr="002B2803">
        <w:t>The nature of the grievance – what is alleged to have occurred.</w:t>
      </w:r>
    </w:p>
    <w:p w14:paraId="3338C520" w14:textId="77777777" w:rsidR="00895537" w:rsidRPr="002B2803" w:rsidRDefault="00895537" w:rsidP="00895537">
      <w:pPr>
        <w:pStyle w:val="ListParagraph"/>
        <w:numPr>
          <w:ilvl w:val="0"/>
          <w:numId w:val="11"/>
        </w:numPr>
        <w:jc w:val="both"/>
      </w:pPr>
      <w:r w:rsidRPr="002B2803">
        <w:t>Actions taken to resolve the matter informally and the reason for dissatisfaction with the informal solution (if appropriate).</w:t>
      </w:r>
    </w:p>
    <w:p w14:paraId="23EF1B44" w14:textId="77777777" w:rsidR="00895537" w:rsidRPr="002B2803" w:rsidRDefault="00895537" w:rsidP="00895537">
      <w:pPr>
        <w:pStyle w:val="ListParagraph"/>
        <w:numPr>
          <w:ilvl w:val="0"/>
          <w:numId w:val="11"/>
        </w:numPr>
        <w:jc w:val="both"/>
      </w:pPr>
      <w:r w:rsidRPr="002B2803">
        <w:t>The outcome the employee is seeking</w:t>
      </w:r>
      <w:r w:rsidR="007E21B6" w:rsidRPr="002B2803">
        <w:t xml:space="preserve"> and how this might be achieved</w:t>
      </w:r>
      <w:r w:rsidRPr="002B2803">
        <w:t>.</w:t>
      </w:r>
    </w:p>
    <w:p w14:paraId="26F5D3D9" w14:textId="77777777" w:rsidR="00895537" w:rsidRPr="002B2803" w:rsidRDefault="00895537" w:rsidP="00895537">
      <w:pPr>
        <w:pStyle w:val="ListParagraph"/>
        <w:numPr>
          <w:ilvl w:val="0"/>
          <w:numId w:val="11"/>
        </w:numPr>
        <w:jc w:val="both"/>
      </w:pPr>
      <w:r w:rsidRPr="002B2803">
        <w:t>Any witnesses to the matters complained about.</w:t>
      </w:r>
    </w:p>
    <w:p w14:paraId="3FCD04FF" w14:textId="77777777" w:rsidR="00895537" w:rsidRPr="002B2803" w:rsidRDefault="00895537" w:rsidP="00895537">
      <w:pPr>
        <w:pStyle w:val="Heading2"/>
      </w:pPr>
    </w:p>
    <w:p w14:paraId="37458A52" w14:textId="77777777" w:rsidR="00895537" w:rsidRPr="002B2803" w:rsidRDefault="00895537" w:rsidP="00895537">
      <w:pPr>
        <w:pStyle w:val="Heading2"/>
      </w:pPr>
      <w:bookmarkStart w:id="15" w:name="_Toc496712496"/>
      <w:r w:rsidRPr="002B2803">
        <w:t>5.2</w:t>
      </w:r>
      <w:r w:rsidRPr="002B2803">
        <w:tab/>
        <w:t>Step 2 – Investigating a Grievance</w:t>
      </w:r>
      <w:bookmarkEnd w:id="15"/>
    </w:p>
    <w:p w14:paraId="01D843E9" w14:textId="77777777" w:rsidR="00895537" w:rsidRPr="002B2803" w:rsidRDefault="00895537" w:rsidP="00895537">
      <w:pPr>
        <w:jc w:val="both"/>
      </w:pPr>
    </w:p>
    <w:p w14:paraId="60B1E622" w14:textId="77777777" w:rsidR="00895537" w:rsidRPr="002B2803" w:rsidRDefault="00895537" w:rsidP="00895537">
      <w:pPr>
        <w:jc w:val="both"/>
      </w:pPr>
      <w:r w:rsidRPr="002B2803">
        <w:t>If the Headteacher/Chair of Governors is of the opinion that the concern falls within the remit of the grievance procedure</w:t>
      </w:r>
      <w:r w:rsidR="00472645" w:rsidRPr="002B2803">
        <w:t xml:space="preserve"> and an investigation is appropriate, then an investigation should be undertaken as soon as possible by the </w:t>
      </w:r>
      <w:r w:rsidR="00D36A68" w:rsidRPr="002B2803">
        <w:t xml:space="preserve">headteacher or </w:t>
      </w:r>
      <w:r w:rsidR="00472645" w:rsidRPr="002B2803">
        <w:t>allocated</w:t>
      </w:r>
      <w:r w:rsidR="007E21B6" w:rsidRPr="002B2803">
        <w:t xml:space="preserve"> suitably trained/experienced</w:t>
      </w:r>
      <w:r w:rsidR="00472645" w:rsidRPr="002B2803">
        <w:t xml:space="preserve"> investigator (</w:t>
      </w:r>
      <w:proofErr w:type="gramStart"/>
      <w:r w:rsidR="00472645" w:rsidRPr="002B2803">
        <w:t>e.g.</w:t>
      </w:r>
      <w:proofErr w:type="gramEnd"/>
      <w:r w:rsidR="00472645" w:rsidRPr="002B2803">
        <w:t xml:space="preserve"> a member of the management team/headteacher/governor). If the size of the school or the number of employees makes this impractical, advice should be sought from the Local Authority HR representative.</w:t>
      </w:r>
      <w:r w:rsidR="008134D9" w:rsidRPr="002B2803">
        <w:t xml:space="preserve"> There may be occasions when it is applicable to appoint an external independent investigator, for example in a particularly complex case.</w:t>
      </w:r>
    </w:p>
    <w:p w14:paraId="23D691CE" w14:textId="77777777" w:rsidR="00472645" w:rsidRPr="002B2803" w:rsidRDefault="00472645" w:rsidP="00895537">
      <w:pPr>
        <w:jc w:val="both"/>
      </w:pPr>
      <w:r w:rsidRPr="002B2803">
        <w:t>The Investigating Officer will be responsible for investigating the grievance, including the events surrounding or leading up to the submission of the grievance. This will require the Investigating Officer meeting wit</w:t>
      </w:r>
      <w:r w:rsidR="0083080E" w:rsidRPr="002B2803">
        <w:t xml:space="preserve">h up with all relevant employees, including any that may have witnessed </w:t>
      </w:r>
      <w:r w:rsidR="00D36A68" w:rsidRPr="002B2803">
        <w:t>or have key information about the issue</w:t>
      </w:r>
      <w:r w:rsidR="0083080E" w:rsidRPr="002B2803">
        <w:t>.</w:t>
      </w:r>
    </w:p>
    <w:p w14:paraId="79A44215" w14:textId="77777777" w:rsidR="00BD4DC9" w:rsidRPr="002B2803" w:rsidRDefault="00BD4DC9" w:rsidP="00895537">
      <w:pPr>
        <w:jc w:val="both"/>
      </w:pPr>
      <w:r w:rsidRPr="002B2803">
        <w:t xml:space="preserve">Any employee who is the subject of a grievance must be given details of the complaint beforehand as to be able to properly respond. </w:t>
      </w:r>
    </w:p>
    <w:p w14:paraId="2D880CF3" w14:textId="77777777" w:rsidR="00BD4DC9" w:rsidRPr="002B2803" w:rsidRDefault="00BD4DC9" w:rsidP="00895537">
      <w:pPr>
        <w:jc w:val="both"/>
      </w:pPr>
      <w:r w:rsidRPr="002B2803">
        <w:t>A record of each meeting conducted by the Investigating Officer will be taken and sent to the individual for them to sign as an accurate account of the meeting.</w:t>
      </w:r>
    </w:p>
    <w:p w14:paraId="5765A0B7" w14:textId="77777777" w:rsidR="00FA52C1" w:rsidRPr="002B2803" w:rsidRDefault="0083080E" w:rsidP="00230E5E">
      <w:pPr>
        <w:jc w:val="both"/>
      </w:pPr>
      <w:r w:rsidRPr="002B2803">
        <w:t>The Investigating Officer should prepare a report detailing the results of their investigation.</w:t>
      </w:r>
      <w:r w:rsidR="00FC4487" w:rsidRPr="002B2803">
        <w:t xml:space="preserve"> The investigation report will be used by the Headteacher/Governor committee to determine the full facts and will facilitate a decision on the grievance outcome.</w:t>
      </w:r>
    </w:p>
    <w:p w14:paraId="70D36F88" w14:textId="77777777" w:rsidR="0083080E" w:rsidRPr="002B2803" w:rsidRDefault="0083080E" w:rsidP="00230E5E">
      <w:pPr>
        <w:jc w:val="both"/>
      </w:pPr>
    </w:p>
    <w:p w14:paraId="7A6AB98D" w14:textId="77777777" w:rsidR="0083080E" w:rsidRPr="002B2803" w:rsidRDefault="0083080E" w:rsidP="0083080E">
      <w:pPr>
        <w:pStyle w:val="Heading2"/>
      </w:pPr>
      <w:bookmarkStart w:id="16" w:name="_Toc496712497"/>
      <w:r w:rsidRPr="002B2803">
        <w:t>5.3</w:t>
      </w:r>
      <w:r w:rsidRPr="002B2803">
        <w:tab/>
        <w:t>Step 3 – Formal Grievance Meeting</w:t>
      </w:r>
      <w:r w:rsidR="00C85DF9" w:rsidRPr="002B2803">
        <w:t xml:space="preserve"> – Stage 1</w:t>
      </w:r>
      <w:bookmarkEnd w:id="16"/>
    </w:p>
    <w:p w14:paraId="6B5D4DE1" w14:textId="77777777" w:rsidR="0083080E" w:rsidRPr="002B2803" w:rsidRDefault="0083080E" w:rsidP="00230E5E">
      <w:pPr>
        <w:jc w:val="both"/>
      </w:pPr>
    </w:p>
    <w:p w14:paraId="7581B416" w14:textId="77777777" w:rsidR="00B75C14" w:rsidRPr="002B2803" w:rsidRDefault="0083080E" w:rsidP="00230E5E">
      <w:pPr>
        <w:jc w:val="both"/>
      </w:pPr>
      <w:r w:rsidRPr="002B2803">
        <w:lastRenderedPageBreak/>
        <w:t xml:space="preserve">A </w:t>
      </w:r>
      <w:r w:rsidR="00D36A68" w:rsidRPr="002B2803">
        <w:t>meeting</w:t>
      </w:r>
      <w:r w:rsidRPr="002B2803">
        <w:t xml:space="preserve"> should take place before the Headteacher within 15 school days following receipt of the grieva</w:t>
      </w:r>
      <w:r w:rsidR="009F0740" w:rsidRPr="002B2803">
        <w:t>nce form. If the matter requires</w:t>
      </w:r>
      <w:r w:rsidRPr="002B2803">
        <w:t xml:space="preserve"> investi</w:t>
      </w:r>
      <w:r w:rsidR="00FC4487" w:rsidRPr="002B2803">
        <w:t xml:space="preserve">gation, then the meeting should take place within 25 school days. All employees involved in the process are entitled to be accompanied by a </w:t>
      </w:r>
      <w:proofErr w:type="gramStart"/>
      <w:r w:rsidR="00FC4487" w:rsidRPr="002B2803">
        <w:t>work based</w:t>
      </w:r>
      <w:proofErr w:type="gramEnd"/>
      <w:r w:rsidR="00FC4487" w:rsidRPr="002B2803">
        <w:t xml:space="preserve"> colleague or Trade Union representative. </w:t>
      </w:r>
    </w:p>
    <w:p w14:paraId="0BE699DF" w14:textId="77777777" w:rsidR="00FC4487" w:rsidRPr="002B2803" w:rsidRDefault="00FC4487" w:rsidP="00230E5E">
      <w:pPr>
        <w:jc w:val="both"/>
      </w:pPr>
      <w:r w:rsidRPr="002B2803">
        <w:t xml:space="preserve">During the grievance meeting, the headteacher/chair of governors will consider all the evidence, the investigation </w:t>
      </w:r>
      <w:r w:rsidR="00B75C14" w:rsidRPr="002B2803">
        <w:t>outcome/</w:t>
      </w:r>
      <w:r w:rsidRPr="002B2803">
        <w:t>report and any relevant advice and reach one of the following conclusions:</w:t>
      </w:r>
    </w:p>
    <w:p w14:paraId="28A9A674" w14:textId="77777777" w:rsidR="00FC4487" w:rsidRPr="002B2803" w:rsidRDefault="00FC4487" w:rsidP="00FC4487">
      <w:pPr>
        <w:pStyle w:val="ListParagraph"/>
        <w:numPr>
          <w:ilvl w:val="0"/>
          <w:numId w:val="13"/>
        </w:numPr>
        <w:jc w:val="both"/>
      </w:pPr>
      <w:r w:rsidRPr="002B2803">
        <w:t>Grievance is upheld in whole or in part</w:t>
      </w:r>
      <w:r w:rsidR="00C85DF9" w:rsidRPr="002B2803">
        <w:t xml:space="preserve"> and recommend what steps should be taken to resolve it and what (if any) management recommendations should be made.</w:t>
      </w:r>
    </w:p>
    <w:p w14:paraId="0F636A97" w14:textId="77777777" w:rsidR="00C85DF9" w:rsidRPr="002B2803" w:rsidRDefault="00C85DF9" w:rsidP="00FC4487">
      <w:pPr>
        <w:pStyle w:val="ListParagraph"/>
        <w:numPr>
          <w:ilvl w:val="0"/>
          <w:numId w:val="13"/>
        </w:numPr>
        <w:jc w:val="both"/>
      </w:pPr>
      <w:r w:rsidRPr="002B2803">
        <w:t xml:space="preserve">Grievance is not upheld. There may be some lessons learnt and recommendations made </w:t>
      </w:r>
      <w:proofErr w:type="gramStart"/>
      <w:r w:rsidRPr="002B2803">
        <w:t>as a result of</w:t>
      </w:r>
      <w:proofErr w:type="gramEnd"/>
      <w:r w:rsidRPr="002B2803">
        <w:t xml:space="preserve"> the investigation.</w:t>
      </w:r>
    </w:p>
    <w:p w14:paraId="73FCCA0A" w14:textId="77777777" w:rsidR="00C85DF9" w:rsidRPr="002B2803" w:rsidRDefault="00C85DF9" w:rsidP="00FC4487">
      <w:pPr>
        <w:pStyle w:val="ListParagraph"/>
        <w:numPr>
          <w:ilvl w:val="0"/>
          <w:numId w:val="13"/>
        </w:numPr>
        <w:jc w:val="both"/>
      </w:pPr>
      <w:r w:rsidRPr="002B2803">
        <w:t>Grievance has been raised vexatiously, and therefore, the employee who has raised the grievance may be subject to disciplinary proceedings.</w:t>
      </w:r>
    </w:p>
    <w:p w14:paraId="43DFE1C3" w14:textId="77777777" w:rsidR="0083080E" w:rsidRPr="002B2803" w:rsidRDefault="00C85DF9" w:rsidP="00230E5E">
      <w:pPr>
        <w:jc w:val="both"/>
      </w:pPr>
      <w:r w:rsidRPr="002B2803">
        <w:t>Wher</w:t>
      </w:r>
      <w:r w:rsidR="008134D9" w:rsidRPr="002B2803">
        <w:t>e possible, a decision will be provided</w:t>
      </w:r>
      <w:r w:rsidRPr="002B2803">
        <w:t xml:space="preserve"> orally to the employee at the end of the grievance meeting, followed up in writing within 5 school days of the date of the meeting. The employee has the right to appeal against the outcome if they remain unsatisfied.</w:t>
      </w:r>
    </w:p>
    <w:p w14:paraId="7EE4C0B1" w14:textId="77777777" w:rsidR="00C85DF9" w:rsidRPr="002B2803" w:rsidRDefault="00C85DF9" w:rsidP="00230E5E">
      <w:pPr>
        <w:jc w:val="both"/>
      </w:pPr>
    </w:p>
    <w:p w14:paraId="28C131C0" w14:textId="77777777" w:rsidR="00C85DF9" w:rsidRPr="002B2803" w:rsidRDefault="00C85DF9" w:rsidP="00C85DF9">
      <w:pPr>
        <w:pStyle w:val="Heading2"/>
      </w:pPr>
      <w:bookmarkStart w:id="17" w:name="_Toc496712498"/>
      <w:r w:rsidRPr="002B2803">
        <w:t>5.4</w:t>
      </w:r>
      <w:r w:rsidRPr="002B2803">
        <w:tab/>
        <w:t>Step 4 – Formal Grievance Appeal</w:t>
      </w:r>
      <w:r w:rsidR="00A37563" w:rsidRPr="002B2803">
        <w:t xml:space="preserve"> – Stage 2</w:t>
      </w:r>
      <w:bookmarkEnd w:id="17"/>
    </w:p>
    <w:p w14:paraId="169E5883" w14:textId="77777777" w:rsidR="00C85DF9" w:rsidRPr="002B2803" w:rsidRDefault="00C85DF9" w:rsidP="00230E5E">
      <w:pPr>
        <w:jc w:val="both"/>
      </w:pPr>
    </w:p>
    <w:p w14:paraId="53B65130" w14:textId="77777777" w:rsidR="00BF613E" w:rsidRPr="002B2803" w:rsidRDefault="00BF613E" w:rsidP="00230E5E">
      <w:pPr>
        <w:jc w:val="both"/>
      </w:pPr>
      <w:r w:rsidRPr="002B2803">
        <w:t>Where an employee feels that their grievance has not been satisfactorily resolved, they have the right to appeal to the Clerk of the governing body, within 10 school days of receipt of the grievance outcome letter.</w:t>
      </w:r>
    </w:p>
    <w:p w14:paraId="14556FBD" w14:textId="77777777" w:rsidR="00651ADD" w:rsidRPr="002B2803" w:rsidRDefault="00651ADD" w:rsidP="00651ADD">
      <w:pPr>
        <w:jc w:val="both"/>
      </w:pPr>
      <w:r w:rsidRPr="002B2803">
        <w:t xml:space="preserve">The employee must ensure that the Grievance Appeal Form (Appendix 3) is completed in full and that it clearly demonstrates why they believe that the outcome of the grievance was </w:t>
      </w:r>
      <w:r w:rsidR="00B75C14" w:rsidRPr="002B2803">
        <w:t>not correct or that the recommended resolutions</w:t>
      </w:r>
      <w:r w:rsidRPr="002B2803">
        <w:t xml:space="preserve"> </w:t>
      </w:r>
      <w:proofErr w:type="gramStart"/>
      <w:r w:rsidRPr="002B2803">
        <w:t>as a result of</w:t>
      </w:r>
      <w:proofErr w:type="gramEnd"/>
      <w:r w:rsidRPr="002B2803">
        <w:t xml:space="preserve"> the outcome </w:t>
      </w:r>
      <w:r w:rsidR="00B75C14" w:rsidRPr="002B2803">
        <w:t>are not a</w:t>
      </w:r>
      <w:r w:rsidRPr="002B2803">
        <w:t>ppropriate.</w:t>
      </w:r>
    </w:p>
    <w:p w14:paraId="2CAC5C36" w14:textId="77777777" w:rsidR="00651ADD" w:rsidRPr="002B2803" w:rsidRDefault="00651ADD" w:rsidP="00651ADD">
      <w:pPr>
        <w:jc w:val="both"/>
      </w:pPr>
      <w:r w:rsidRPr="002B2803">
        <w:t xml:space="preserve">Normally within 5 school days, the Clerk receiving the completed grievance appeal form will write to the employee acknowledging receipt of the appeal and </w:t>
      </w:r>
      <w:r w:rsidR="00B75C14" w:rsidRPr="002B2803">
        <w:t>confirm</w:t>
      </w:r>
      <w:r w:rsidRPr="002B2803">
        <w:t xml:space="preserve"> that a formal grievance</w:t>
      </w:r>
      <w:r w:rsidR="00B75C14" w:rsidRPr="002B2803">
        <w:t xml:space="preserve"> appeal</w:t>
      </w:r>
      <w:r w:rsidR="007E21B6" w:rsidRPr="002B2803">
        <w:t xml:space="preserve"> meeting will be convened and advise the employee of their right to be accompanied by a Trade Union Representative or </w:t>
      </w:r>
      <w:proofErr w:type="gramStart"/>
      <w:r w:rsidR="007E21B6" w:rsidRPr="002B2803">
        <w:t>work based</w:t>
      </w:r>
      <w:proofErr w:type="gramEnd"/>
      <w:r w:rsidR="007E21B6" w:rsidRPr="002B2803">
        <w:t xml:space="preserve"> colleague.</w:t>
      </w:r>
    </w:p>
    <w:p w14:paraId="6B5A4015" w14:textId="77777777" w:rsidR="00651ADD" w:rsidRPr="002B2803" w:rsidRDefault="00E12A67" w:rsidP="00651ADD">
      <w:pPr>
        <w:jc w:val="both"/>
      </w:pPr>
      <w:r w:rsidRPr="002B2803">
        <w:t xml:space="preserve">On receipt of the written appeal against the decision, the Chair of Governors will arrange for the </w:t>
      </w:r>
      <w:r w:rsidR="00BF613E" w:rsidRPr="002B2803">
        <w:t xml:space="preserve">Grievance Appeal </w:t>
      </w:r>
      <w:r w:rsidRPr="002B2803">
        <w:t xml:space="preserve">committee to meet within 15 school days to hear the </w:t>
      </w:r>
      <w:r w:rsidR="00B75C14" w:rsidRPr="002B2803">
        <w:t xml:space="preserve">grievance </w:t>
      </w:r>
      <w:r w:rsidRPr="002B2803">
        <w:t xml:space="preserve">appeal. The grievance appeal </w:t>
      </w:r>
      <w:r w:rsidR="00B75C14" w:rsidRPr="002B2803">
        <w:t>meeting</w:t>
      </w:r>
      <w:r w:rsidRPr="002B2803">
        <w:t xml:space="preserve"> will focus on issues set out in the appeal notification and, therefore, the appeal </w:t>
      </w:r>
      <w:r w:rsidR="00B75C14" w:rsidRPr="002B2803">
        <w:t>meeting</w:t>
      </w:r>
      <w:r w:rsidRPr="002B2803">
        <w:t xml:space="preserve"> may not always take the form of a complete </w:t>
      </w:r>
      <w:r w:rsidR="00B75C14" w:rsidRPr="002B2803">
        <w:t>re-hearing/investigation of the concerns.</w:t>
      </w:r>
    </w:p>
    <w:p w14:paraId="005955E0" w14:textId="77777777" w:rsidR="00E12A67" w:rsidRPr="002B2803" w:rsidRDefault="00E12A67" w:rsidP="00651ADD">
      <w:pPr>
        <w:jc w:val="both"/>
      </w:pPr>
      <w:r w:rsidRPr="002B2803">
        <w:t xml:space="preserve">The Grievance Appeal committee will elect a </w:t>
      </w:r>
      <w:proofErr w:type="gramStart"/>
      <w:r w:rsidRPr="002B2803">
        <w:t>Chairperson</w:t>
      </w:r>
      <w:proofErr w:type="gramEnd"/>
      <w:r w:rsidRPr="002B2803">
        <w:t xml:space="preserve"> and be properly clerked. The names of the Governors on this committee should be provided </w:t>
      </w:r>
      <w:r w:rsidR="00B75C14" w:rsidRPr="002B2803">
        <w:t xml:space="preserve">in advance </w:t>
      </w:r>
      <w:r w:rsidRPr="002B2803">
        <w:t>to the employee who is appealing the grievance outcome.</w:t>
      </w:r>
      <w:r w:rsidR="00904AC2" w:rsidRPr="002B2803">
        <w:t xml:space="preserve"> Staff represe</w:t>
      </w:r>
      <w:r w:rsidR="009D7911" w:rsidRPr="002B2803">
        <w:t>ntatives on the Governing Body must</w:t>
      </w:r>
      <w:r w:rsidR="00AC2133" w:rsidRPr="002B2803">
        <w:t xml:space="preserve"> not sit on this committee and governors should not have had any previous involvement in the case.</w:t>
      </w:r>
    </w:p>
    <w:p w14:paraId="7E4029BE" w14:textId="77777777" w:rsidR="00BF613E" w:rsidRPr="002B2803" w:rsidRDefault="00904AC2" w:rsidP="00651ADD">
      <w:pPr>
        <w:jc w:val="both"/>
      </w:pPr>
      <w:r w:rsidRPr="002B2803">
        <w:t xml:space="preserve">The Grievance Appeal committee may, after considering all the facts presented, including any new evidence, may </w:t>
      </w:r>
      <w:proofErr w:type="gramStart"/>
      <w:r w:rsidRPr="002B2803">
        <w:t>come to the conclusion</w:t>
      </w:r>
      <w:proofErr w:type="gramEnd"/>
      <w:r w:rsidRPr="002B2803">
        <w:t xml:space="preserve"> to </w:t>
      </w:r>
    </w:p>
    <w:p w14:paraId="7E8E6724" w14:textId="77777777" w:rsidR="00BF613E" w:rsidRPr="002B2803" w:rsidRDefault="00BF613E" w:rsidP="00BF613E">
      <w:pPr>
        <w:pStyle w:val="ListParagraph"/>
        <w:numPr>
          <w:ilvl w:val="0"/>
          <w:numId w:val="21"/>
        </w:numPr>
        <w:jc w:val="both"/>
      </w:pPr>
      <w:r w:rsidRPr="002B2803">
        <w:t>U</w:t>
      </w:r>
      <w:r w:rsidR="00904AC2" w:rsidRPr="002B2803">
        <w:t>phold the</w:t>
      </w:r>
      <w:r w:rsidR="00B75C14" w:rsidRPr="002B2803">
        <w:t xml:space="preserve"> original grievance</w:t>
      </w:r>
      <w:r w:rsidR="00904AC2" w:rsidRPr="002B2803">
        <w:t xml:space="preserve"> decision of the Headteacher/Chair of Governors.</w:t>
      </w:r>
    </w:p>
    <w:p w14:paraId="3817C7BD" w14:textId="77777777" w:rsidR="00BF613E" w:rsidRPr="002B2803" w:rsidRDefault="00BF613E" w:rsidP="00BF613E">
      <w:pPr>
        <w:pStyle w:val="ListParagraph"/>
        <w:numPr>
          <w:ilvl w:val="0"/>
          <w:numId w:val="21"/>
        </w:numPr>
        <w:jc w:val="both"/>
      </w:pPr>
      <w:r w:rsidRPr="002B2803">
        <w:t>Partially uphold the appeal</w:t>
      </w:r>
    </w:p>
    <w:p w14:paraId="03567AA6" w14:textId="77777777" w:rsidR="00904AC2" w:rsidRPr="002B2803" w:rsidRDefault="00BF613E" w:rsidP="00904AC2">
      <w:pPr>
        <w:pStyle w:val="ListParagraph"/>
        <w:numPr>
          <w:ilvl w:val="0"/>
          <w:numId w:val="18"/>
        </w:numPr>
        <w:jc w:val="both"/>
      </w:pPr>
      <w:r w:rsidRPr="002B2803">
        <w:t>Fully uphold the appeal</w:t>
      </w:r>
    </w:p>
    <w:p w14:paraId="27ABF5BE" w14:textId="77777777" w:rsidR="0046310C" w:rsidRPr="002B2803" w:rsidRDefault="00904AC2" w:rsidP="00904AC2">
      <w:pPr>
        <w:jc w:val="both"/>
      </w:pPr>
      <w:r w:rsidRPr="002B2803">
        <w:lastRenderedPageBreak/>
        <w:t xml:space="preserve">In </w:t>
      </w:r>
      <w:r w:rsidR="00B75C14" w:rsidRPr="002B2803">
        <w:t xml:space="preserve">these circumstances </w:t>
      </w:r>
      <w:r w:rsidRPr="002B2803">
        <w:t>the panel would be required to reach a new</w:t>
      </w:r>
      <w:r w:rsidR="00B75C14" w:rsidRPr="002B2803">
        <w:t xml:space="preserve"> grievance outcome/resolution</w:t>
      </w:r>
      <w:r w:rsidRPr="002B2803">
        <w:t xml:space="preserve"> </w:t>
      </w:r>
      <w:proofErr w:type="gramStart"/>
      <w:r w:rsidRPr="002B2803">
        <w:t xml:space="preserve">in light </w:t>
      </w:r>
      <w:r w:rsidR="00B75C14" w:rsidRPr="002B2803">
        <w:t>of</w:t>
      </w:r>
      <w:proofErr w:type="gramEnd"/>
      <w:r w:rsidR="00B75C14" w:rsidRPr="002B2803">
        <w:t xml:space="preserve"> the new information/findings.</w:t>
      </w:r>
    </w:p>
    <w:p w14:paraId="0AFF3FC9" w14:textId="77777777" w:rsidR="0046310C" w:rsidRPr="002B2803" w:rsidRDefault="0046310C" w:rsidP="00904AC2">
      <w:pPr>
        <w:jc w:val="both"/>
      </w:pPr>
      <w:r w:rsidRPr="002B2803">
        <w:t xml:space="preserve">The Appeal Panel’s decision will be final. </w:t>
      </w:r>
      <w:r w:rsidR="009B3B5E" w:rsidRPr="002B2803">
        <w:t>The employee will be</w:t>
      </w:r>
      <w:r w:rsidRPr="002B2803">
        <w:t xml:space="preserve"> notified</w:t>
      </w:r>
      <w:r w:rsidR="009B3B5E" w:rsidRPr="002B2803">
        <w:t xml:space="preserve"> of the Grievance appeal outcome</w:t>
      </w:r>
      <w:r w:rsidRPr="002B2803">
        <w:t xml:space="preserve"> in writing within 5 school days of the date of the appeal </w:t>
      </w:r>
      <w:r w:rsidR="009B3B5E" w:rsidRPr="002B2803">
        <w:t>meeting</w:t>
      </w:r>
      <w:r w:rsidRPr="002B2803">
        <w:t>.</w:t>
      </w:r>
    </w:p>
    <w:p w14:paraId="7D3EB99D" w14:textId="77777777" w:rsidR="0046310C" w:rsidRPr="002B2803" w:rsidRDefault="0046310C" w:rsidP="00904AC2">
      <w:pPr>
        <w:jc w:val="both"/>
      </w:pPr>
    </w:p>
    <w:p w14:paraId="6A63B3B2" w14:textId="77777777" w:rsidR="0046310C" w:rsidRPr="002B2803" w:rsidRDefault="0046310C" w:rsidP="0046310C">
      <w:pPr>
        <w:pStyle w:val="Heading1"/>
      </w:pPr>
      <w:bookmarkStart w:id="18" w:name="_Toc496712499"/>
      <w:r w:rsidRPr="002B2803">
        <w:t>6.0</w:t>
      </w:r>
      <w:r w:rsidRPr="002B2803">
        <w:tab/>
        <w:t>Headteacher Grievance</w:t>
      </w:r>
      <w:bookmarkEnd w:id="18"/>
    </w:p>
    <w:p w14:paraId="0DF190A7" w14:textId="77777777" w:rsidR="0046310C" w:rsidRPr="002B2803" w:rsidRDefault="0046310C" w:rsidP="00904AC2">
      <w:pPr>
        <w:jc w:val="both"/>
      </w:pPr>
    </w:p>
    <w:p w14:paraId="07471A1B" w14:textId="77777777" w:rsidR="0046310C" w:rsidRPr="002B2803" w:rsidRDefault="0046310C" w:rsidP="00904AC2">
      <w:pPr>
        <w:jc w:val="both"/>
      </w:pPr>
      <w:r w:rsidRPr="002B2803">
        <w:t>If a Headteacher raises a grievance, the Chair of Governors should seek to resolve the problem</w:t>
      </w:r>
      <w:r w:rsidR="00975C3A" w:rsidRPr="002B2803">
        <w:t xml:space="preserve"> on an informal basis either </w:t>
      </w:r>
      <w:r w:rsidRPr="002B2803">
        <w:t xml:space="preserve">personally or with agreement and in consultation with the Head of Education or his or her representative within the Local Authority. Where this </w:t>
      </w:r>
      <w:r w:rsidR="00D51460" w:rsidRPr="002B2803">
        <w:t>fails to resolve the grievance</w:t>
      </w:r>
      <w:r w:rsidRPr="002B2803">
        <w:t>, the matter should be referred to the Governor (staffing) Appeals committee</w:t>
      </w:r>
      <w:r w:rsidR="00D51460" w:rsidRPr="002B2803">
        <w:t xml:space="preserve">. The matter can then be </w:t>
      </w:r>
      <w:r w:rsidR="00E818D1" w:rsidRPr="002B2803">
        <w:t>dealt with</w:t>
      </w:r>
      <w:r w:rsidR="00D51460" w:rsidRPr="002B2803">
        <w:t xml:space="preserve"> by the Grievance Appeal Committee</w:t>
      </w:r>
      <w:r w:rsidR="00E818D1" w:rsidRPr="002B2803">
        <w:t xml:space="preserve"> following the procedure in Steps 1 – 4</w:t>
      </w:r>
      <w:r w:rsidR="00975C3A" w:rsidRPr="002B2803">
        <w:t xml:space="preserve"> as outlined </w:t>
      </w:r>
      <w:r w:rsidR="00E818D1" w:rsidRPr="002B2803">
        <w:t>above</w:t>
      </w:r>
      <w:r w:rsidR="00D51460" w:rsidRPr="002B2803">
        <w:t xml:space="preserve">. The Headteacher will have the right to be </w:t>
      </w:r>
      <w:r w:rsidR="008134D9" w:rsidRPr="002B2803">
        <w:t>accompanied</w:t>
      </w:r>
      <w:r w:rsidR="00D51460" w:rsidRPr="002B2803">
        <w:t xml:space="preserve"> by a work colleague or trade union representative.</w:t>
      </w:r>
    </w:p>
    <w:p w14:paraId="4DC14391" w14:textId="77777777" w:rsidR="00D51460" w:rsidRPr="002B2803" w:rsidRDefault="00D51460" w:rsidP="00904AC2">
      <w:pPr>
        <w:jc w:val="both"/>
      </w:pPr>
      <w:r w:rsidRPr="002B2803">
        <w:t xml:space="preserve">If the Headteacher </w:t>
      </w:r>
      <w:r w:rsidR="00975C3A" w:rsidRPr="002B2803">
        <w:t>raises a grievance in connection to</w:t>
      </w:r>
      <w:r w:rsidRPr="002B2803">
        <w:t xml:space="preserve"> the Chair of Governors, the Governing Body should devolve the responsibility for organising an investigation to the Vice-chair under the Government of Maintained Schools (Wales) Regulations 2005. In such cases, the Vice-chair will </w:t>
      </w:r>
      <w:r w:rsidR="00E818D1" w:rsidRPr="002B2803">
        <w:t>take on the role undertaken by the Chair</w:t>
      </w:r>
      <w:r w:rsidR="00975C3A" w:rsidRPr="002B2803">
        <w:t xml:space="preserve"> and follow the process as outlined above</w:t>
      </w:r>
      <w:r w:rsidR="00E818D1" w:rsidRPr="002B2803">
        <w:t>.</w:t>
      </w:r>
      <w:r w:rsidR="00975C3A" w:rsidRPr="002B2803">
        <w:t xml:space="preserve"> If the Vice-chair is believed to be tainted due to prior involvement</w:t>
      </w:r>
      <w:r w:rsidRPr="002B2803">
        <w:t xml:space="preserve">, the Governing Body will have to </w:t>
      </w:r>
      <w:r w:rsidR="008134D9" w:rsidRPr="002B2803">
        <w:t>nominate</w:t>
      </w:r>
      <w:r w:rsidRPr="002B2803">
        <w:t xml:space="preserve"> another governor and the decision will be recorded.</w:t>
      </w:r>
    </w:p>
    <w:p w14:paraId="0A49EFA4" w14:textId="77777777" w:rsidR="00E818D1" w:rsidRPr="002B2803" w:rsidRDefault="00E818D1" w:rsidP="00230E5E">
      <w:pPr>
        <w:jc w:val="both"/>
      </w:pPr>
    </w:p>
    <w:p w14:paraId="517B1183" w14:textId="77777777" w:rsidR="00FA52C1" w:rsidRPr="002B2803" w:rsidRDefault="00E818D1" w:rsidP="00E818D1">
      <w:pPr>
        <w:pStyle w:val="Heading1"/>
      </w:pPr>
      <w:bookmarkStart w:id="19" w:name="_Toc496712500"/>
      <w:r w:rsidRPr="002B2803">
        <w:t>7.0</w:t>
      </w:r>
      <w:r w:rsidRPr="002B2803">
        <w:tab/>
        <w:t xml:space="preserve">Collective </w:t>
      </w:r>
      <w:r w:rsidR="00F12130" w:rsidRPr="002B2803">
        <w:t>Grievance</w:t>
      </w:r>
      <w:bookmarkEnd w:id="19"/>
    </w:p>
    <w:p w14:paraId="795BAB7F" w14:textId="77777777" w:rsidR="00E818D1" w:rsidRPr="002B2803" w:rsidRDefault="00E818D1" w:rsidP="00230E5E">
      <w:pPr>
        <w:jc w:val="both"/>
      </w:pPr>
    </w:p>
    <w:p w14:paraId="4CCF3054" w14:textId="77777777" w:rsidR="00E818D1" w:rsidRPr="002B2803" w:rsidRDefault="00F12130" w:rsidP="00230E5E">
      <w:pPr>
        <w:jc w:val="both"/>
      </w:pPr>
      <w:r w:rsidRPr="002B2803">
        <w:t xml:space="preserve">A collective grievance is where </w:t>
      </w:r>
      <w:proofErr w:type="gramStart"/>
      <w:r w:rsidRPr="002B2803">
        <w:t>a number of</w:t>
      </w:r>
      <w:proofErr w:type="gramEnd"/>
      <w:r w:rsidRPr="002B2803">
        <w:t xml:space="preserve"> employees have the same concern or have been affected by the same issue within the same school. A collective grievance can be submitted by a Trade Union Representative or an employee on behalf of a group of employees in the school. In these cases, every employee who is a signatory to the collective grievance is required to be </w:t>
      </w:r>
      <w:r w:rsidR="009E7267" w:rsidRPr="002B2803">
        <w:t>named and</w:t>
      </w:r>
      <w:r w:rsidR="00975C3A" w:rsidRPr="002B2803">
        <w:t xml:space="preserve"> have given</w:t>
      </w:r>
      <w:r w:rsidRPr="002B2803">
        <w:t xml:space="preserve"> their written consent for their representative to act</w:t>
      </w:r>
      <w:r w:rsidR="00BD4DC9" w:rsidRPr="002B2803">
        <w:t xml:space="preserve"> and speak</w:t>
      </w:r>
      <w:r w:rsidRPr="002B2803">
        <w:t xml:space="preserve"> on their behalf. This information is required to be provided at the time of submitting the collective grievance on the grievance form prior to any meetings being arranged.</w:t>
      </w:r>
    </w:p>
    <w:p w14:paraId="437DF6D5" w14:textId="77777777" w:rsidR="00FA52C1" w:rsidRPr="002B2803" w:rsidRDefault="00FA52C1" w:rsidP="00230E5E">
      <w:pPr>
        <w:jc w:val="both"/>
      </w:pPr>
    </w:p>
    <w:p w14:paraId="52732DEF" w14:textId="77777777" w:rsidR="00FA52C1" w:rsidRPr="002B2803" w:rsidRDefault="00F12130" w:rsidP="00F12130">
      <w:pPr>
        <w:pStyle w:val="Heading1"/>
      </w:pPr>
      <w:bookmarkStart w:id="20" w:name="_Toc496712501"/>
      <w:r w:rsidRPr="002B2803">
        <w:t>8.0</w:t>
      </w:r>
      <w:r w:rsidRPr="002B2803">
        <w:tab/>
        <w:t>Employee complaint against the School’s Governing Body</w:t>
      </w:r>
      <w:bookmarkEnd w:id="20"/>
    </w:p>
    <w:p w14:paraId="27B5FA86" w14:textId="77777777" w:rsidR="00F12130" w:rsidRPr="002B2803" w:rsidRDefault="00F12130"/>
    <w:p w14:paraId="0B58B236" w14:textId="77777777" w:rsidR="00F12130" w:rsidRPr="002B2803" w:rsidRDefault="00CC386F" w:rsidP="00CC386F">
      <w:pPr>
        <w:jc w:val="both"/>
      </w:pPr>
      <w:r w:rsidRPr="002B2803">
        <w:t xml:space="preserve">At times, individual employees or a group of employees may make a grievance against an individual governor or the Governing Body’s committee. In such cases, the Chair of Governors will arrange for the grievance to be investigated, unless the grievance is </w:t>
      </w:r>
      <w:r w:rsidR="00975C3A" w:rsidRPr="002B2803">
        <w:t>connected to</w:t>
      </w:r>
      <w:r w:rsidRPr="002B2803">
        <w:t xml:space="preserve"> the Chair, </w:t>
      </w:r>
      <w:r w:rsidR="00975C3A" w:rsidRPr="002B2803">
        <w:t>in which case</w:t>
      </w:r>
      <w:r w:rsidRPr="002B2803">
        <w:t>, the Vice-Chair will take on responsibility to arrange an investigation. The grievance will be heard by the Grievance Committee and any appeal by the Grievance Appeal committee.</w:t>
      </w:r>
    </w:p>
    <w:p w14:paraId="64B978B0" w14:textId="77777777" w:rsidR="00FA52C1" w:rsidRPr="002B2803" w:rsidRDefault="00FA52C1" w:rsidP="00CC386F">
      <w:pPr>
        <w:jc w:val="both"/>
      </w:pPr>
    </w:p>
    <w:p w14:paraId="3A57E52F" w14:textId="77777777" w:rsidR="002D1C30" w:rsidRPr="002B2803" w:rsidRDefault="002D1C30" w:rsidP="000612E3">
      <w:pPr>
        <w:pStyle w:val="Heading1"/>
      </w:pPr>
      <w:bookmarkStart w:id="21" w:name="_Toc496712502"/>
      <w:r w:rsidRPr="002B2803">
        <w:lastRenderedPageBreak/>
        <w:t>9.0</w:t>
      </w:r>
      <w:r w:rsidRPr="002B2803">
        <w:tab/>
        <w:t xml:space="preserve">Grievance </w:t>
      </w:r>
      <w:r w:rsidR="000612E3" w:rsidRPr="002B2803">
        <w:t>from former employees of the school</w:t>
      </w:r>
      <w:bookmarkEnd w:id="21"/>
    </w:p>
    <w:p w14:paraId="59000F78" w14:textId="77777777" w:rsidR="000612E3" w:rsidRPr="002B2803" w:rsidRDefault="000612E3" w:rsidP="00CC386F">
      <w:pPr>
        <w:jc w:val="both"/>
      </w:pPr>
    </w:p>
    <w:p w14:paraId="725E4ECD" w14:textId="77777777" w:rsidR="000612E3" w:rsidRPr="002B2803" w:rsidRDefault="000612E3" w:rsidP="00CC386F">
      <w:pPr>
        <w:jc w:val="both"/>
      </w:pPr>
      <w:r w:rsidRPr="002B2803">
        <w:t xml:space="preserve">There is no necessity for the school to investigate a grievance raised by a former employee if it </w:t>
      </w:r>
      <w:r w:rsidR="008134D9" w:rsidRPr="002B2803">
        <w:t>is</w:t>
      </w:r>
      <w:r w:rsidRPr="002B2803">
        <w:rPr>
          <w:color w:val="FF0000"/>
        </w:rPr>
        <w:t xml:space="preserve"> </w:t>
      </w:r>
      <w:r w:rsidRPr="002B2803">
        <w:t>submitted after their last day of service.</w:t>
      </w:r>
    </w:p>
    <w:p w14:paraId="2701F101" w14:textId="77777777" w:rsidR="000612E3" w:rsidRPr="002B2803" w:rsidRDefault="000612E3" w:rsidP="00CC386F">
      <w:pPr>
        <w:jc w:val="both"/>
      </w:pPr>
      <w:r w:rsidRPr="002B2803">
        <w:t xml:space="preserve">If an individual leaves the employment of the </w:t>
      </w:r>
      <w:proofErr w:type="gramStart"/>
      <w:r w:rsidRPr="002B2803">
        <w:t>school</w:t>
      </w:r>
      <w:proofErr w:type="gramEnd"/>
      <w:r w:rsidRPr="002B2803">
        <w:t xml:space="preserve"> then decides they wish to make a formal </w:t>
      </w:r>
      <w:r w:rsidR="0053510C" w:rsidRPr="002B2803">
        <w:t>grievance</w:t>
      </w:r>
      <w:r w:rsidRPr="002B2803">
        <w:t xml:space="preserve"> regarding their employment, this should be confirmed in writing to the Headteacher/Chair of </w:t>
      </w:r>
      <w:r w:rsidR="009E7267" w:rsidRPr="002B2803">
        <w:t>Governors and</w:t>
      </w:r>
      <w:r w:rsidR="00975C3A" w:rsidRPr="002B2803">
        <w:t xml:space="preserve"> considered </w:t>
      </w:r>
      <w:r w:rsidRPr="002B2803">
        <w:t>via the schools complaints procedure.</w:t>
      </w:r>
    </w:p>
    <w:p w14:paraId="108787D0" w14:textId="77777777" w:rsidR="000612E3" w:rsidRPr="002B2803" w:rsidRDefault="000612E3" w:rsidP="00CC386F">
      <w:pPr>
        <w:jc w:val="both"/>
      </w:pPr>
    </w:p>
    <w:p w14:paraId="3A71DEE0" w14:textId="77777777" w:rsidR="000612E3" w:rsidRPr="002B2803" w:rsidRDefault="000612E3" w:rsidP="005E79D4">
      <w:pPr>
        <w:pStyle w:val="Heading1"/>
      </w:pPr>
      <w:bookmarkStart w:id="22" w:name="_Toc496712503"/>
      <w:r w:rsidRPr="002B2803">
        <w:t>10.0</w:t>
      </w:r>
      <w:r w:rsidRPr="002B2803">
        <w:tab/>
      </w:r>
      <w:r w:rsidR="0063756A" w:rsidRPr="002B2803">
        <w:t>Vexatious Grievance</w:t>
      </w:r>
      <w:bookmarkEnd w:id="22"/>
    </w:p>
    <w:p w14:paraId="3D800693" w14:textId="77777777" w:rsidR="0063756A" w:rsidRPr="002B2803" w:rsidRDefault="0063756A" w:rsidP="00CC386F">
      <w:pPr>
        <w:jc w:val="both"/>
      </w:pPr>
    </w:p>
    <w:p w14:paraId="73890F04" w14:textId="77777777" w:rsidR="00975C3A" w:rsidRPr="002B2803" w:rsidRDefault="00975C3A" w:rsidP="00975C3A">
      <w:pPr>
        <w:jc w:val="both"/>
      </w:pPr>
      <w:r w:rsidRPr="002B2803">
        <w:t>A vexatious grievance is defined as follows:</w:t>
      </w:r>
    </w:p>
    <w:p w14:paraId="6C11EF95" w14:textId="77777777" w:rsidR="00975C3A" w:rsidRPr="002B2803" w:rsidRDefault="00975C3A" w:rsidP="00975C3A">
      <w:pPr>
        <w:pStyle w:val="ListParagraph"/>
        <w:numPr>
          <w:ilvl w:val="0"/>
          <w:numId w:val="19"/>
        </w:numPr>
        <w:jc w:val="both"/>
      </w:pPr>
      <w:r w:rsidRPr="002B2803">
        <w:t>The investigation has shown the original grievance to be without foundation and that the grievance has been submitted vexatiously or as means of frustrating another process.</w:t>
      </w:r>
    </w:p>
    <w:p w14:paraId="07210CF6" w14:textId="77777777" w:rsidR="00975C3A" w:rsidRPr="002B2803" w:rsidRDefault="00975C3A" w:rsidP="00975C3A">
      <w:pPr>
        <w:pStyle w:val="ListParagraph"/>
        <w:numPr>
          <w:ilvl w:val="0"/>
          <w:numId w:val="19"/>
        </w:numPr>
        <w:jc w:val="both"/>
      </w:pPr>
      <w:r w:rsidRPr="002B2803">
        <w:t>The investigation can demonstrate that the complainant in making his/her grievance, knowingly lied to the investigating officer.</w:t>
      </w:r>
    </w:p>
    <w:p w14:paraId="19FAE727" w14:textId="77777777" w:rsidR="00975C3A" w:rsidRPr="002B2803" w:rsidRDefault="006654BD" w:rsidP="00CC386F">
      <w:pPr>
        <w:jc w:val="both"/>
      </w:pPr>
      <w:r w:rsidRPr="002B2803">
        <w:t>If the finding from the grievance investigation/appeal process is that the grievance is vexatious, it may result in the school</w:t>
      </w:r>
      <w:r w:rsidR="001B2C79" w:rsidRPr="002B2803">
        <w:t>’</w:t>
      </w:r>
      <w:r w:rsidRPr="002B2803">
        <w:t xml:space="preserve">s disciplinary procedure being instigated against the employee </w:t>
      </w:r>
      <w:r w:rsidR="00023523" w:rsidRPr="002B2803">
        <w:t>and/</w:t>
      </w:r>
      <w:r w:rsidRPr="002B2803">
        <w:t>or a decision to no longer respond to repeated grievances raised by the employee</w:t>
      </w:r>
      <w:r w:rsidR="008134D9" w:rsidRPr="002B2803">
        <w:t xml:space="preserve"> that are viewed as vexatious</w:t>
      </w:r>
      <w:r w:rsidRPr="002B2803">
        <w:t xml:space="preserve">. </w:t>
      </w:r>
    </w:p>
    <w:p w14:paraId="498275F8" w14:textId="77777777" w:rsidR="006654BD" w:rsidRPr="002B2803" w:rsidRDefault="006654BD" w:rsidP="00CC386F">
      <w:pPr>
        <w:jc w:val="both"/>
      </w:pPr>
      <w:r w:rsidRPr="002B2803">
        <w:t>The Headteacher/Chair of Governors should explain in writing why in their opinion the grievance is vexatious, referring to the evidence used to reach this decision</w:t>
      </w:r>
      <w:r w:rsidR="00023523" w:rsidRPr="002B2803">
        <w:t xml:space="preserve">, and confirm that the matter is to be </w:t>
      </w:r>
      <w:proofErr w:type="gramStart"/>
      <w:r w:rsidR="00023523" w:rsidRPr="002B2803">
        <w:t>referred back</w:t>
      </w:r>
      <w:proofErr w:type="gramEnd"/>
      <w:r w:rsidR="00023523" w:rsidRPr="002B2803">
        <w:t xml:space="preserve"> to the school to consider under the Disciplinary Policy and Procedure</w:t>
      </w:r>
      <w:r w:rsidRPr="002B2803">
        <w:t xml:space="preserve">. Any disciplinary proceedings will be delayed until </w:t>
      </w:r>
      <w:r w:rsidR="009925A2" w:rsidRPr="002B2803">
        <w:t>the grievance appeal procedure is exhausted</w:t>
      </w:r>
      <w:r w:rsidRPr="002B2803">
        <w:t>.</w:t>
      </w:r>
      <w:r w:rsidR="00B2434B" w:rsidRPr="002B2803">
        <w:t xml:space="preserve"> If the appeal is unsuccessful, no further grievance hearing will be undertaken in relation to the same complaint.</w:t>
      </w:r>
    </w:p>
    <w:p w14:paraId="2CF48AC7" w14:textId="77777777" w:rsidR="0063756A" w:rsidRPr="002B2803" w:rsidRDefault="006654BD" w:rsidP="00CC386F">
      <w:pPr>
        <w:jc w:val="both"/>
      </w:pPr>
      <w:r w:rsidRPr="002B2803">
        <w:t>Information gathered as part of the grievance investigation may form part of the disciplinary investigation/procedure.</w:t>
      </w:r>
    </w:p>
    <w:p w14:paraId="3C7CCC69" w14:textId="77777777" w:rsidR="00B2434B" w:rsidRPr="002B2803" w:rsidRDefault="00B2434B" w:rsidP="00B2434B">
      <w:pPr>
        <w:jc w:val="both"/>
      </w:pPr>
      <w:r w:rsidRPr="002B2803">
        <w:t xml:space="preserve">Making a false, </w:t>
      </w:r>
      <w:proofErr w:type="spellStart"/>
      <w:r w:rsidRPr="002B2803">
        <w:t>vexacious</w:t>
      </w:r>
      <w:proofErr w:type="spellEnd"/>
      <w:r w:rsidRPr="002B2803">
        <w:t xml:space="preserve"> or malicious grievance under this procedure can entail a serious disciplinary matter that may result in dismissal for gross misconduct.</w:t>
      </w:r>
    </w:p>
    <w:p w14:paraId="1ABAA300" w14:textId="77777777" w:rsidR="00B2434B" w:rsidRPr="002B2803" w:rsidRDefault="00B2434B" w:rsidP="00B2434B">
      <w:pPr>
        <w:jc w:val="both"/>
      </w:pPr>
    </w:p>
    <w:p w14:paraId="050BFC16" w14:textId="77777777" w:rsidR="00B2434B" w:rsidRPr="002B2803" w:rsidRDefault="00A37563" w:rsidP="00A37563">
      <w:pPr>
        <w:pStyle w:val="Heading1"/>
      </w:pPr>
      <w:bookmarkStart w:id="23" w:name="_Toc496712504"/>
      <w:r w:rsidRPr="002B2803">
        <w:t>11.0</w:t>
      </w:r>
      <w:r w:rsidRPr="002B2803">
        <w:tab/>
        <w:t>Grievances and Other Procedures</w:t>
      </w:r>
      <w:bookmarkEnd w:id="23"/>
    </w:p>
    <w:p w14:paraId="37D29D9A" w14:textId="77777777" w:rsidR="00A37563" w:rsidRPr="002B2803" w:rsidRDefault="00A37563" w:rsidP="00B2434B">
      <w:pPr>
        <w:jc w:val="both"/>
      </w:pPr>
    </w:p>
    <w:p w14:paraId="25F4ECF8" w14:textId="77777777" w:rsidR="004E3B5B" w:rsidRPr="002B2803" w:rsidRDefault="00A37563" w:rsidP="00B2434B">
      <w:pPr>
        <w:jc w:val="both"/>
      </w:pPr>
      <w:r w:rsidRPr="002B2803">
        <w:t>If the grievance refers to a process or specific procedure, which has means for employee consultation and appeal, then it will not be addresse</w:t>
      </w:r>
      <w:r w:rsidR="00113449" w:rsidRPr="002B2803">
        <w:t>d</w:t>
      </w:r>
      <w:r w:rsidRPr="002B2803">
        <w:t xml:space="preserve"> under the grievance procedure. Examples of this include:</w:t>
      </w:r>
    </w:p>
    <w:p w14:paraId="4033BFA2" w14:textId="77777777" w:rsidR="00A37563" w:rsidRPr="002B2803" w:rsidRDefault="00A37563" w:rsidP="00B2434B">
      <w:pPr>
        <w:jc w:val="both"/>
      </w:pPr>
      <w:r w:rsidRPr="002B2803">
        <w:t>11.1</w:t>
      </w:r>
      <w:r w:rsidRPr="002B2803">
        <w:tab/>
        <w:t xml:space="preserve">Complaints about the use of the procedure or other processes, </w:t>
      </w:r>
      <w:r w:rsidR="00975C3A" w:rsidRPr="002B2803">
        <w:t>(</w:t>
      </w:r>
      <w:proofErr w:type="gramStart"/>
      <w:r w:rsidRPr="002B2803">
        <w:t>e.g.</w:t>
      </w:r>
      <w:proofErr w:type="gramEnd"/>
      <w:r w:rsidRPr="002B2803">
        <w:t xml:space="preserve"> discipline, capability, </w:t>
      </w:r>
      <w:r w:rsidRPr="002B2803">
        <w:tab/>
        <w:t>redundancy etc</w:t>
      </w:r>
      <w:r w:rsidR="00975C3A" w:rsidRPr="002B2803">
        <w:t>)</w:t>
      </w:r>
      <w:r w:rsidRPr="002B2803">
        <w:t xml:space="preserve">, whilst that procedure is underway. Complaints made </w:t>
      </w:r>
      <w:r w:rsidR="00975C3A" w:rsidRPr="002B2803">
        <w:t xml:space="preserve">by </w:t>
      </w:r>
      <w:r w:rsidRPr="002B2803">
        <w:t>employees</w:t>
      </w:r>
      <w:r w:rsidR="00975C3A" w:rsidRPr="002B2803">
        <w:t xml:space="preserve"> who </w:t>
      </w:r>
      <w:r w:rsidRPr="002B2803">
        <w:t xml:space="preserve">are </w:t>
      </w:r>
      <w:r w:rsidR="00975C3A" w:rsidRPr="002B2803">
        <w:tab/>
      </w:r>
      <w:r w:rsidRPr="002B2803">
        <w:t xml:space="preserve">subject </w:t>
      </w:r>
      <w:r w:rsidRPr="002B2803">
        <w:tab/>
        <w:t xml:space="preserve">to disciplinary </w:t>
      </w:r>
      <w:r w:rsidR="00975C3A" w:rsidRPr="002B2803">
        <w:t>proceedings are</w:t>
      </w:r>
      <w:r w:rsidRPr="002B2803">
        <w:t xml:space="preserve"> usually</w:t>
      </w:r>
      <w:r w:rsidR="00975C3A" w:rsidRPr="002B2803">
        <w:t xml:space="preserve"> most appropriately</w:t>
      </w:r>
      <w:r w:rsidRPr="002B2803">
        <w:t xml:space="preserve"> dealt with a</w:t>
      </w:r>
      <w:r w:rsidR="00975C3A" w:rsidRPr="002B2803">
        <w:t>s</w:t>
      </w:r>
      <w:r w:rsidRPr="002B2803">
        <w:t xml:space="preserve"> part of the </w:t>
      </w:r>
      <w:r w:rsidR="00975C3A" w:rsidRPr="002B2803">
        <w:tab/>
        <w:t xml:space="preserve">disciplinary hearing or appeal </w:t>
      </w:r>
      <w:r w:rsidRPr="002B2803">
        <w:t>hearing.</w:t>
      </w:r>
    </w:p>
    <w:p w14:paraId="1C4B8604" w14:textId="77777777" w:rsidR="00A37563" w:rsidRPr="002B2803" w:rsidRDefault="00A37563" w:rsidP="00B2434B">
      <w:pPr>
        <w:jc w:val="both"/>
      </w:pPr>
      <w:r w:rsidRPr="002B2803">
        <w:lastRenderedPageBreak/>
        <w:tab/>
      </w:r>
      <w:r w:rsidR="00975C3A" w:rsidRPr="002B2803">
        <w:t>Exceptions to this include where</w:t>
      </w:r>
      <w:r w:rsidRPr="002B2803">
        <w:t xml:space="preserve"> a disciplinary hearing </w:t>
      </w:r>
      <w:r w:rsidR="00975C3A" w:rsidRPr="002B2803">
        <w:t>could</w:t>
      </w:r>
      <w:r w:rsidRPr="002B2803">
        <w:t xml:space="preserve"> be defer</w:t>
      </w:r>
      <w:r w:rsidR="00975C3A" w:rsidRPr="002B2803">
        <w:t xml:space="preserve">red until a grievance has </w:t>
      </w:r>
      <w:r w:rsidR="00975C3A" w:rsidRPr="002B2803">
        <w:tab/>
        <w:t xml:space="preserve">been </w:t>
      </w:r>
      <w:r w:rsidRPr="002B2803">
        <w:t>investigated</w:t>
      </w:r>
      <w:r w:rsidR="00975C3A" w:rsidRPr="002B2803">
        <w:t>, for example</w:t>
      </w:r>
      <w:r w:rsidRPr="002B2803">
        <w:t xml:space="preserve"> in cases where the employee has reasonable doubts regarding </w:t>
      </w:r>
      <w:r w:rsidR="00975C3A" w:rsidRPr="002B2803">
        <w:tab/>
      </w:r>
      <w:r w:rsidRPr="002B2803">
        <w:t>the honesty and impartiality of the individual(s) that d</w:t>
      </w:r>
      <w:r w:rsidR="009516A2" w:rsidRPr="002B2803">
        <w:t xml:space="preserve">etermine the disciplinary steps or if </w:t>
      </w:r>
      <w:r w:rsidR="009516A2" w:rsidRPr="002B2803">
        <w:tab/>
        <w:t xml:space="preserve">action was potentially discriminatory </w:t>
      </w:r>
      <w:proofErr w:type="gramStart"/>
      <w:r w:rsidR="009516A2" w:rsidRPr="002B2803">
        <w:t>in regards to</w:t>
      </w:r>
      <w:proofErr w:type="gramEnd"/>
      <w:r w:rsidR="009516A2" w:rsidRPr="002B2803">
        <w:t xml:space="preserve"> a protected characteristic as defined under </w:t>
      </w:r>
      <w:r w:rsidR="009516A2" w:rsidRPr="002B2803">
        <w:tab/>
        <w:t>the Equality Act.</w:t>
      </w:r>
    </w:p>
    <w:p w14:paraId="18610AF7" w14:textId="77777777" w:rsidR="000612E3" w:rsidRPr="002B2803" w:rsidRDefault="00A37563" w:rsidP="00CC386F">
      <w:pPr>
        <w:jc w:val="both"/>
      </w:pPr>
      <w:r w:rsidRPr="002B2803">
        <w:t>11.2</w:t>
      </w:r>
      <w:r w:rsidRPr="002B2803">
        <w:tab/>
        <w:t xml:space="preserve">Appeal against formal or informal disciplinary sanctions as these are covered by the </w:t>
      </w:r>
      <w:r w:rsidRPr="002B2803">
        <w:tab/>
        <w:t>disciplinary policy and procedure.</w:t>
      </w:r>
    </w:p>
    <w:p w14:paraId="5DEE7275" w14:textId="77777777" w:rsidR="00A37563" w:rsidRPr="002B2803" w:rsidRDefault="00A37563" w:rsidP="00CC386F">
      <w:pPr>
        <w:jc w:val="both"/>
      </w:pPr>
      <w:r w:rsidRPr="002B2803">
        <w:t>11.3</w:t>
      </w:r>
      <w:r w:rsidRPr="002B2803">
        <w:tab/>
        <w:t xml:space="preserve">Appeal against the termination of employment on the grounds of attendance, capability, </w:t>
      </w:r>
      <w:r w:rsidRPr="002B2803">
        <w:tab/>
        <w:t>disciplinary or redundancy.</w:t>
      </w:r>
    </w:p>
    <w:p w14:paraId="1FA9CC58" w14:textId="77777777" w:rsidR="00A37563" w:rsidRPr="002B2803" w:rsidRDefault="00A37563" w:rsidP="00CC386F">
      <w:pPr>
        <w:jc w:val="both"/>
      </w:pPr>
      <w:r w:rsidRPr="002B2803">
        <w:t>11.4</w:t>
      </w:r>
      <w:r w:rsidRPr="002B2803">
        <w:tab/>
      </w:r>
      <w:r w:rsidR="00921955" w:rsidRPr="002B2803">
        <w:t xml:space="preserve">Complaint about or appeal against any decision concerning payment or scale. A specific right </w:t>
      </w:r>
      <w:r w:rsidR="00921955" w:rsidRPr="002B2803">
        <w:tab/>
        <w:t xml:space="preserve">of appeal within the </w:t>
      </w:r>
      <w:r w:rsidR="0052175E" w:rsidRPr="002B2803">
        <w:t>relevant</w:t>
      </w:r>
      <w:r w:rsidR="00921955" w:rsidRPr="002B2803">
        <w:t xml:space="preserve"> policies will be implemented under these circumstances.</w:t>
      </w:r>
    </w:p>
    <w:p w14:paraId="50111DA4" w14:textId="77777777" w:rsidR="00921955" w:rsidRPr="002B2803" w:rsidRDefault="00921955" w:rsidP="00CC386F">
      <w:pPr>
        <w:jc w:val="both"/>
      </w:pPr>
      <w:r w:rsidRPr="002B2803">
        <w:t>11.5</w:t>
      </w:r>
      <w:r w:rsidRPr="002B2803">
        <w:tab/>
        <w:t xml:space="preserve">Complaint about/or appeal against any decision concerning pension benefit. Separate </w:t>
      </w:r>
      <w:r w:rsidRPr="002B2803">
        <w:tab/>
        <w:t>procedure(s) exist in relation to pension issues.</w:t>
      </w:r>
    </w:p>
    <w:p w14:paraId="3BAAF5F8" w14:textId="77777777" w:rsidR="00921955" w:rsidRPr="002B2803" w:rsidRDefault="00921955" w:rsidP="00CC386F">
      <w:pPr>
        <w:jc w:val="both"/>
      </w:pPr>
      <w:r w:rsidRPr="002B2803">
        <w:t>11.6</w:t>
      </w:r>
      <w:r w:rsidRPr="002B2803">
        <w:tab/>
        <w:t xml:space="preserve">Complaints about a matter where a relevant mechanism already exists for Union </w:t>
      </w:r>
      <w:r w:rsidRPr="002B2803">
        <w:tab/>
        <w:t>Representatives.</w:t>
      </w:r>
    </w:p>
    <w:p w14:paraId="28AAF952" w14:textId="77777777" w:rsidR="00921955" w:rsidRPr="002B2803" w:rsidRDefault="00921955" w:rsidP="00CC386F">
      <w:pPr>
        <w:jc w:val="both"/>
      </w:pPr>
      <w:r w:rsidRPr="002B2803">
        <w:t>11.7</w:t>
      </w:r>
      <w:r w:rsidRPr="002B2803">
        <w:tab/>
        <w:t>Complaints about matters concerning the statutory consultation process.</w:t>
      </w:r>
    </w:p>
    <w:p w14:paraId="422B8A8B" w14:textId="77777777" w:rsidR="00921955" w:rsidRPr="002B2803" w:rsidRDefault="00921955" w:rsidP="00CC386F">
      <w:pPr>
        <w:jc w:val="both"/>
      </w:pPr>
      <w:r w:rsidRPr="002B2803">
        <w:t>11.8</w:t>
      </w:r>
      <w:r w:rsidRPr="002B2803">
        <w:tab/>
        <w:t xml:space="preserve">Complaints about matters that should be dealt with under the Public Interest Disclosure Act / </w:t>
      </w:r>
      <w:r w:rsidRPr="002B2803">
        <w:tab/>
        <w:t>School Whistle blowing Policy / Dignity at Work Policy and Procedure.</w:t>
      </w:r>
    </w:p>
    <w:p w14:paraId="1B6EC27A" w14:textId="77777777" w:rsidR="00921955" w:rsidRPr="002B2803" w:rsidRDefault="00921955" w:rsidP="00CC386F">
      <w:pPr>
        <w:jc w:val="both"/>
      </w:pPr>
      <w:r w:rsidRPr="002B2803">
        <w:t>11.9</w:t>
      </w:r>
      <w:r w:rsidRPr="002B2803">
        <w:tab/>
        <w:t xml:space="preserve">Complaints regarding issues that </w:t>
      </w:r>
      <w:proofErr w:type="gramStart"/>
      <w:r w:rsidRPr="002B2803">
        <w:t>have been previously been</w:t>
      </w:r>
      <w:proofErr w:type="gramEnd"/>
      <w:r w:rsidRPr="002B2803">
        <w:t xml:space="preserve"> dealt with, more or less, as a </w:t>
      </w:r>
      <w:r w:rsidRPr="002B2803">
        <w:tab/>
        <w:t>result of a previous grievance or procedure.</w:t>
      </w:r>
    </w:p>
    <w:p w14:paraId="03277CD8" w14:textId="77777777" w:rsidR="00A37563" w:rsidRPr="002B2803" w:rsidRDefault="009516A2" w:rsidP="00CC386F">
      <w:pPr>
        <w:jc w:val="both"/>
      </w:pPr>
      <w:r w:rsidRPr="002B2803">
        <w:t>Where an employee has concerns regarding the behaviour of another employee, the School’s Dignity at Work Policy and Procedure explains the behaviour expected of employees and identifies sources of support. A separate procedure supports the Dignity at Work Policy and as such complaints of this nature will be dealt with via this Policy and Procedure.</w:t>
      </w:r>
    </w:p>
    <w:p w14:paraId="1CED18A1" w14:textId="77777777" w:rsidR="00CB1AE0" w:rsidRDefault="00CB1AE0" w:rsidP="00921955">
      <w:pPr>
        <w:pStyle w:val="Heading1"/>
      </w:pPr>
      <w:bookmarkStart w:id="24" w:name="_Toc496712505"/>
    </w:p>
    <w:p w14:paraId="4ED687C5" w14:textId="77777777" w:rsidR="00921955" w:rsidRPr="002B2803" w:rsidRDefault="00921955" w:rsidP="00921955">
      <w:pPr>
        <w:pStyle w:val="Heading1"/>
      </w:pPr>
      <w:r w:rsidRPr="002B2803">
        <w:t>12.0</w:t>
      </w:r>
      <w:r w:rsidRPr="002B2803">
        <w:tab/>
        <w:t>Records</w:t>
      </w:r>
      <w:bookmarkEnd w:id="24"/>
    </w:p>
    <w:p w14:paraId="172372A6" w14:textId="77777777" w:rsidR="00921955" w:rsidRPr="002B2803" w:rsidRDefault="00921955" w:rsidP="00CC386F">
      <w:pPr>
        <w:jc w:val="both"/>
      </w:pPr>
    </w:p>
    <w:p w14:paraId="45F21B3A" w14:textId="77777777" w:rsidR="00921955" w:rsidRPr="002B2803" w:rsidRDefault="00921955" w:rsidP="00CC386F">
      <w:pPr>
        <w:jc w:val="both"/>
      </w:pPr>
      <w:r w:rsidRPr="002B2803">
        <w:t>Written records will be kept throughout both the informal and formal stages of the procedure in line with employment legislation and data protection legislation.</w:t>
      </w:r>
    </w:p>
    <w:p w14:paraId="740B6080" w14:textId="77777777" w:rsidR="00921955" w:rsidRPr="002B2803" w:rsidRDefault="00921955" w:rsidP="00CC386F">
      <w:pPr>
        <w:jc w:val="both"/>
      </w:pPr>
    </w:p>
    <w:p w14:paraId="738205EF" w14:textId="77777777" w:rsidR="00921955" w:rsidRPr="002B2803" w:rsidRDefault="00921955" w:rsidP="004D5CB2">
      <w:pPr>
        <w:pStyle w:val="Heading1"/>
      </w:pPr>
      <w:bookmarkStart w:id="25" w:name="_Toc496712506"/>
      <w:r w:rsidRPr="002B2803">
        <w:t>13.0</w:t>
      </w:r>
      <w:r w:rsidRPr="002B2803">
        <w:tab/>
        <w:t>Monitoring and Review</w:t>
      </w:r>
      <w:bookmarkEnd w:id="25"/>
    </w:p>
    <w:p w14:paraId="5E2A9058" w14:textId="77777777" w:rsidR="00921955" w:rsidRPr="002B2803" w:rsidRDefault="00921955" w:rsidP="00CC386F">
      <w:pPr>
        <w:jc w:val="both"/>
      </w:pPr>
    </w:p>
    <w:p w14:paraId="21F056D0" w14:textId="77777777" w:rsidR="00FA52C1" w:rsidRPr="002B2803" w:rsidRDefault="004D5CB2" w:rsidP="00714A97">
      <w:pPr>
        <w:jc w:val="both"/>
      </w:pPr>
      <w:r w:rsidRPr="002B2803">
        <w:t>This policy will be reviewed to ensure compliance with changes in employment legislation and recommended best practice.</w:t>
      </w:r>
      <w:r w:rsidR="00714A97" w:rsidRPr="002B2803">
        <w:t xml:space="preserve"> </w:t>
      </w:r>
    </w:p>
    <w:p w14:paraId="1C3F310C" w14:textId="77777777" w:rsidR="00791554" w:rsidRDefault="00791554" w:rsidP="00714A97">
      <w:pPr>
        <w:jc w:val="both"/>
      </w:pPr>
    </w:p>
    <w:p w14:paraId="3F4957C6" w14:textId="77777777" w:rsidR="00CB1AE0" w:rsidRPr="002B2803" w:rsidRDefault="00CB1AE0" w:rsidP="00714A97">
      <w:pPr>
        <w:jc w:val="both"/>
      </w:pPr>
    </w:p>
    <w:p w14:paraId="7BB92C87" w14:textId="77777777" w:rsidR="00791554" w:rsidRPr="002B2803" w:rsidRDefault="00791554" w:rsidP="00791554">
      <w:pPr>
        <w:pStyle w:val="Heading1"/>
      </w:pPr>
      <w:r w:rsidRPr="002B2803">
        <w:lastRenderedPageBreak/>
        <w:t>14.0</w:t>
      </w:r>
      <w:r w:rsidRPr="002B2803">
        <w:tab/>
        <w:t>Appendix</w:t>
      </w:r>
    </w:p>
    <w:p w14:paraId="09EE42F0" w14:textId="77777777" w:rsidR="00791554" w:rsidRPr="002B2803" w:rsidRDefault="00791554" w:rsidP="00714A97">
      <w:pPr>
        <w:jc w:val="both"/>
      </w:pPr>
    </w:p>
    <w:p w14:paraId="148AA976" w14:textId="77777777" w:rsidR="00791554" w:rsidRPr="002B2803" w:rsidRDefault="00791554" w:rsidP="00714A97">
      <w:pPr>
        <w:jc w:val="both"/>
      </w:pPr>
      <w:r w:rsidRPr="002B2803">
        <w:t xml:space="preserve">Appendix 1 </w:t>
      </w:r>
      <w:r w:rsidRPr="002B2803">
        <w:tab/>
        <w:t>Grievance Notification Form</w:t>
      </w:r>
    </w:p>
    <w:p w14:paraId="2693D728" w14:textId="77777777" w:rsidR="00791554" w:rsidRPr="002B2803" w:rsidRDefault="00791554" w:rsidP="00714A97">
      <w:pPr>
        <w:jc w:val="both"/>
      </w:pPr>
      <w:r w:rsidRPr="002B2803">
        <w:t>Appendix 2</w:t>
      </w:r>
      <w:r w:rsidRPr="002B2803">
        <w:tab/>
        <w:t>Grievance Appeal Notification Form</w:t>
      </w:r>
      <w:r w:rsidRPr="002B2803">
        <w:tab/>
      </w:r>
    </w:p>
    <w:p w14:paraId="10B1D15B" w14:textId="77777777" w:rsidR="00791554" w:rsidRDefault="00791554" w:rsidP="00714A97">
      <w:pPr>
        <w:jc w:val="both"/>
      </w:pPr>
      <w:r w:rsidRPr="002B2803">
        <w:t>Appendix 3</w:t>
      </w:r>
      <w:r w:rsidRPr="002B2803">
        <w:tab/>
        <w:t>Grievance Procedure Flow Chart</w:t>
      </w:r>
    </w:p>
    <w:p w14:paraId="10B94FE7" w14:textId="77777777" w:rsidR="00791554" w:rsidRDefault="00791554" w:rsidP="00714A97">
      <w:pPr>
        <w:jc w:val="both"/>
      </w:pPr>
    </w:p>
    <w:p w14:paraId="303AFB1B" w14:textId="77777777" w:rsidR="00791554" w:rsidRDefault="00791554" w:rsidP="00714A97">
      <w:pPr>
        <w:jc w:val="both"/>
      </w:pPr>
    </w:p>
    <w:p w14:paraId="61BFF866" w14:textId="77777777" w:rsidR="00CF2BFA" w:rsidRDefault="00CF2BFA" w:rsidP="00714A97">
      <w:pPr>
        <w:jc w:val="both"/>
      </w:pPr>
    </w:p>
    <w:p w14:paraId="1CA946BC" w14:textId="77777777" w:rsidR="00CF2BFA" w:rsidRDefault="00CF2BFA" w:rsidP="00714A97">
      <w:pPr>
        <w:jc w:val="both"/>
      </w:pPr>
    </w:p>
    <w:p w14:paraId="250B606F" w14:textId="77777777" w:rsidR="00CF2BFA" w:rsidRDefault="00CF2BFA" w:rsidP="00714A97">
      <w:pPr>
        <w:jc w:val="both"/>
      </w:pPr>
    </w:p>
    <w:p w14:paraId="407F3666" w14:textId="77777777" w:rsidR="00CF2BFA" w:rsidRDefault="00CF2BFA" w:rsidP="00714A97">
      <w:pPr>
        <w:jc w:val="both"/>
      </w:pPr>
    </w:p>
    <w:p w14:paraId="6B56CA1C" w14:textId="77777777" w:rsidR="00CF2BFA" w:rsidRDefault="00CF2BFA" w:rsidP="00714A97">
      <w:pPr>
        <w:jc w:val="both"/>
      </w:pPr>
    </w:p>
    <w:p w14:paraId="7B9472F4" w14:textId="77777777" w:rsidR="00CF2BFA" w:rsidRDefault="00CF2BFA" w:rsidP="00714A97">
      <w:pPr>
        <w:jc w:val="both"/>
      </w:pPr>
    </w:p>
    <w:p w14:paraId="090AF24E" w14:textId="77777777" w:rsidR="00CF2BFA" w:rsidRDefault="00CF2BFA" w:rsidP="00714A97">
      <w:pPr>
        <w:jc w:val="both"/>
      </w:pPr>
    </w:p>
    <w:p w14:paraId="03FE50F6" w14:textId="77777777" w:rsidR="00CF2BFA" w:rsidRDefault="00CF2BFA" w:rsidP="00714A97">
      <w:pPr>
        <w:jc w:val="both"/>
      </w:pPr>
    </w:p>
    <w:p w14:paraId="4E74B0CD" w14:textId="77777777" w:rsidR="00CF2BFA" w:rsidRDefault="00CF2BFA" w:rsidP="00714A97">
      <w:pPr>
        <w:jc w:val="both"/>
        <w:sectPr w:rsidR="00CF2BFA" w:rsidSect="00FA52C1">
          <w:pgSz w:w="11906" w:h="16838"/>
          <w:pgMar w:top="1440" w:right="1440" w:bottom="1440" w:left="1440" w:header="709" w:footer="709" w:gutter="0"/>
          <w:cols w:space="708"/>
          <w:docGrid w:linePitch="360"/>
        </w:sectPr>
      </w:pPr>
    </w:p>
    <w:p w14:paraId="6DAF9497" w14:textId="77777777" w:rsidR="00791554" w:rsidRDefault="00CF2BFA" w:rsidP="00714A97">
      <w:pPr>
        <w:jc w:val="both"/>
      </w:pPr>
      <w:r>
        <w:rPr>
          <w:noProof/>
          <w:lang w:eastAsia="en-GB"/>
        </w:rPr>
        <w:lastRenderedPageBreak/>
        <w:drawing>
          <wp:inline distT="0" distB="0" distL="0" distR="0" wp14:anchorId="45050D33" wp14:editId="6DD83172">
            <wp:extent cx="7560310" cy="92786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ievance Procedure Flow Chart 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310" cy="9278620"/>
                    </a:xfrm>
                    <a:prstGeom prst="rect">
                      <a:avLst/>
                    </a:prstGeom>
                  </pic:spPr>
                </pic:pic>
              </a:graphicData>
            </a:graphic>
          </wp:inline>
        </w:drawing>
      </w:r>
    </w:p>
    <w:sectPr w:rsidR="00791554" w:rsidSect="00CF2BFA">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1E9B3" w14:textId="77777777" w:rsidR="009D7911" w:rsidRDefault="009D7911" w:rsidP="00714A97">
      <w:pPr>
        <w:spacing w:after="0" w:line="240" w:lineRule="auto"/>
      </w:pPr>
      <w:r>
        <w:separator/>
      </w:r>
    </w:p>
  </w:endnote>
  <w:endnote w:type="continuationSeparator" w:id="0">
    <w:p w14:paraId="5F9909FD" w14:textId="77777777" w:rsidR="009D7911" w:rsidRDefault="009D7911" w:rsidP="00714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06966"/>
      <w:docPartObj>
        <w:docPartGallery w:val="Page Numbers (Bottom of Page)"/>
        <w:docPartUnique/>
      </w:docPartObj>
    </w:sdtPr>
    <w:sdtEndPr>
      <w:rPr>
        <w:noProof/>
      </w:rPr>
    </w:sdtEndPr>
    <w:sdtContent>
      <w:p w14:paraId="4B6A109B" w14:textId="77777777" w:rsidR="009D7911" w:rsidRDefault="009D7911">
        <w:pPr>
          <w:pStyle w:val="Footer"/>
          <w:jc w:val="center"/>
        </w:pPr>
        <w:r>
          <w:fldChar w:fldCharType="begin"/>
        </w:r>
        <w:r>
          <w:instrText xml:space="preserve"> PAGE   \* MERGEFORMAT </w:instrText>
        </w:r>
        <w:r>
          <w:fldChar w:fldCharType="separate"/>
        </w:r>
        <w:r w:rsidR="00E96B1F">
          <w:rPr>
            <w:noProof/>
          </w:rPr>
          <w:t>1</w:t>
        </w:r>
        <w:r>
          <w:rPr>
            <w:noProof/>
          </w:rPr>
          <w:fldChar w:fldCharType="end"/>
        </w:r>
      </w:p>
    </w:sdtContent>
  </w:sdt>
  <w:p w14:paraId="3F0BE80B" w14:textId="77777777" w:rsidR="009D7911" w:rsidRDefault="009D7911" w:rsidP="00714A9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DCD0A" w14:textId="77777777" w:rsidR="009D7911" w:rsidRDefault="009D7911" w:rsidP="00714A97">
      <w:pPr>
        <w:spacing w:after="0" w:line="240" w:lineRule="auto"/>
      </w:pPr>
      <w:r>
        <w:separator/>
      </w:r>
    </w:p>
  </w:footnote>
  <w:footnote w:type="continuationSeparator" w:id="0">
    <w:p w14:paraId="6C97E049" w14:textId="77777777" w:rsidR="009D7911" w:rsidRDefault="009D7911" w:rsidP="00714A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200E"/>
    <w:multiLevelType w:val="hybridMultilevel"/>
    <w:tmpl w:val="D786E88E"/>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14A94640"/>
    <w:multiLevelType w:val="hybridMultilevel"/>
    <w:tmpl w:val="A1EC5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0F22DC"/>
    <w:multiLevelType w:val="hybridMultilevel"/>
    <w:tmpl w:val="29785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DF4678"/>
    <w:multiLevelType w:val="hybridMultilevel"/>
    <w:tmpl w:val="68841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E79CC"/>
    <w:multiLevelType w:val="hybridMultilevel"/>
    <w:tmpl w:val="BACE1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FE4E72"/>
    <w:multiLevelType w:val="hybridMultilevel"/>
    <w:tmpl w:val="64928DBC"/>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3D46663F"/>
    <w:multiLevelType w:val="hybridMultilevel"/>
    <w:tmpl w:val="7396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AC427A"/>
    <w:multiLevelType w:val="hybridMultilevel"/>
    <w:tmpl w:val="2DCC69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6E32BFE"/>
    <w:multiLevelType w:val="hybridMultilevel"/>
    <w:tmpl w:val="152A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1C0E4A"/>
    <w:multiLevelType w:val="hybridMultilevel"/>
    <w:tmpl w:val="A59A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085702"/>
    <w:multiLevelType w:val="hybridMultilevel"/>
    <w:tmpl w:val="4AE25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316F3"/>
    <w:multiLevelType w:val="hybridMultilevel"/>
    <w:tmpl w:val="2E30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B237AD"/>
    <w:multiLevelType w:val="hybridMultilevel"/>
    <w:tmpl w:val="6A082F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1A2345"/>
    <w:multiLevelType w:val="hybridMultilevel"/>
    <w:tmpl w:val="AE82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6E32FA"/>
    <w:multiLevelType w:val="hybridMultilevel"/>
    <w:tmpl w:val="ADA41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4E442C6"/>
    <w:multiLevelType w:val="hybridMultilevel"/>
    <w:tmpl w:val="EE62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744083"/>
    <w:multiLevelType w:val="hybridMultilevel"/>
    <w:tmpl w:val="3FA6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C95502"/>
    <w:multiLevelType w:val="hybridMultilevel"/>
    <w:tmpl w:val="DEF8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FF05BD"/>
    <w:multiLevelType w:val="hybridMultilevel"/>
    <w:tmpl w:val="B846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2429A6"/>
    <w:multiLevelType w:val="multilevel"/>
    <w:tmpl w:val="677EE39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7AF60D60"/>
    <w:multiLevelType w:val="hybridMultilevel"/>
    <w:tmpl w:val="BA44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4"/>
  </w:num>
  <w:num w:numId="4">
    <w:abstractNumId w:val="20"/>
  </w:num>
  <w:num w:numId="5">
    <w:abstractNumId w:val="10"/>
  </w:num>
  <w:num w:numId="6">
    <w:abstractNumId w:val="11"/>
  </w:num>
  <w:num w:numId="7">
    <w:abstractNumId w:val="13"/>
  </w:num>
  <w:num w:numId="8">
    <w:abstractNumId w:val="3"/>
  </w:num>
  <w:num w:numId="9">
    <w:abstractNumId w:val="4"/>
  </w:num>
  <w:num w:numId="10">
    <w:abstractNumId w:val="1"/>
  </w:num>
  <w:num w:numId="11">
    <w:abstractNumId w:val="17"/>
  </w:num>
  <w:num w:numId="12">
    <w:abstractNumId w:val="2"/>
  </w:num>
  <w:num w:numId="13">
    <w:abstractNumId w:val="18"/>
  </w:num>
  <w:num w:numId="14">
    <w:abstractNumId w:val="12"/>
  </w:num>
  <w:num w:numId="15">
    <w:abstractNumId w:val="5"/>
  </w:num>
  <w:num w:numId="16">
    <w:abstractNumId w:val="16"/>
  </w:num>
  <w:num w:numId="17">
    <w:abstractNumId w:val="0"/>
  </w:num>
  <w:num w:numId="18">
    <w:abstractNumId w:val="8"/>
  </w:num>
  <w:num w:numId="19">
    <w:abstractNumId w:val="9"/>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2C1"/>
    <w:rsid w:val="00023523"/>
    <w:rsid w:val="00043CE3"/>
    <w:rsid w:val="00051BBC"/>
    <w:rsid w:val="000612E3"/>
    <w:rsid w:val="000B2F2D"/>
    <w:rsid w:val="00113449"/>
    <w:rsid w:val="001615B6"/>
    <w:rsid w:val="001A0D95"/>
    <w:rsid w:val="001B1C10"/>
    <w:rsid w:val="001B2C79"/>
    <w:rsid w:val="001D1384"/>
    <w:rsid w:val="001D55A0"/>
    <w:rsid w:val="001E295E"/>
    <w:rsid w:val="001E489B"/>
    <w:rsid w:val="00207B96"/>
    <w:rsid w:val="00230E5E"/>
    <w:rsid w:val="0024090B"/>
    <w:rsid w:val="0024598D"/>
    <w:rsid w:val="00246EA6"/>
    <w:rsid w:val="002B2803"/>
    <w:rsid w:val="002D1C30"/>
    <w:rsid w:val="002D354D"/>
    <w:rsid w:val="002F5198"/>
    <w:rsid w:val="0031618C"/>
    <w:rsid w:val="00355CAB"/>
    <w:rsid w:val="003A3BD0"/>
    <w:rsid w:val="003F346B"/>
    <w:rsid w:val="0046310C"/>
    <w:rsid w:val="00472645"/>
    <w:rsid w:val="004D5CB2"/>
    <w:rsid w:val="004E3B5B"/>
    <w:rsid w:val="0052175E"/>
    <w:rsid w:val="0053510C"/>
    <w:rsid w:val="00565749"/>
    <w:rsid w:val="005D17DE"/>
    <w:rsid w:val="005E79D4"/>
    <w:rsid w:val="005F5A65"/>
    <w:rsid w:val="00616C55"/>
    <w:rsid w:val="00626FD1"/>
    <w:rsid w:val="0063756A"/>
    <w:rsid w:val="00651ADD"/>
    <w:rsid w:val="006654BD"/>
    <w:rsid w:val="00667E97"/>
    <w:rsid w:val="00695EE5"/>
    <w:rsid w:val="006B1620"/>
    <w:rsid w:val="00714A97"/>
    <w:rsid w:val="00747F33"/>
    <w:rsid w:val="00791554"/>
    <w:rsid w:val="007B3AFE"/>
    <w:rsid w:val="007E21B6"/>
    <w:rsid w:val="007E5346"/>
    <w:rsid w:val="008134D9"/>
    <w:rsid w:val="0083080E"/>
    <w:rsid w:val="008902F1"/>
    <w:rsid w:val="00895537"/>
    <w:rsid w:val="008C52C6"/>
    <w:rsid w:val="00904AC2"/>
    <w:rsid w:val="00912C01"/>
    <w:rsid w:val="00921955"/>
    <w:rsid w:val="00930C98"/>
    <w:rsid w:val="009516A2"/>
    <w:rsid w:val="00975C3A"/>
    <w:rsid w:val="009925A2"/>
    <w:rsid w:val="009A1EBE"/>
    <w:rsid w:val="009B3B5E"/>
    <w:rsid w:val="009D7911"/>
    <w:rsid w:val="009E7267"/>
    <w:rsid w:val="009F0740"/>
    <w:rsid w:val="00A37563"/>
    <w:rsid w:val="00A83352"/>
    <w:rsid w:val="00AC2133"/>
    <w:rsid w:val="00AE7399"/>
    <w:rsid w:val="00B2434B"/>
    <w:rsid w:val="00B25CDB"/>
    <w:rsid w:val="00B41C0C"/>
    <w:rsid w:val="00B75C14"/>
    <w:rsid w:val="00BB649F"/>
    <w:rsid w:val="00BD4DC9"/>
    <w:rsid w:val="00BE73C1"/>
    <w:rsid w:val="00BF613E"/>
    <w:rsid w:val="00C6426F"/>
    <w:rsid w:val="00C73D0A"/>
    <w:rsid w:val="00C85DF9"/>
    <w:rsid w:val="00CB1AE0"/>
    <w:rsid w:val="00CC06B7"/>
    <w:rsid w:val="00CC386F"/>
    <w:rsid w:val="00CC426A"/>
    <w:rsid w:val="00CC6378"/>
    <w:rsid w:val="00CF2BFA"/>
    <w:rsid w:val="00CF6276"/>
    <w:rsid w:val="00D24F7A"/>
    <w:rsid w:val="00D36A68"/>
    <w:rsid w:val="00D51460"/>
    <w:rsid w:val="00D70D9E"/>
    <w:rsid w:val="00DB4FD7"/>
    <w:rsid w:val="00E068A7"/>
    <w:rsid w:val="00E12A67"/>
    <w:rsid w:val="00E67C99"/>
    <w:rsid w:val="00E818D1"/>
    <w:rsid w:val="00E96B1F"/>
    <w:rsid w:val="00EE0A1A"/>
    <w:rsid w:val="00EE20FA"/>
    <w:rsid w:val="00F12130"/>
    <w:rsid w:val="00F91432"/>
    <w:rsid w:val="00F949EA"/>
    <w:rsid w:val="00FA52C1"/>
    <w:rsid w:val="00FC4487"/>
    <w:rsid w:val="00FF7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28315"/>
  <w15:docId w15:val="{AE78E6BB-BC68-49CE-950B-7B09C86F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7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17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2C1"/>
    <w:pPr>
      <w:ind w:left="720"/>
      <w:contextualSpacing/>
    </w:pPr>
  </w:style>
  <w:style w:type="character" w:customStyle="1" w:styleId="Heading1Char">
    <w:name w:val="Heading 1 Char"/>
    <w:basedOn w:val="DefaultParagraphFont"/>
    <w:link w:val="Heading1"/>
    <w:uiPriority w:val="9"/>
    <w:rsid w:val="005D17D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D17D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14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14A97"/>
    <w:pPr>
      <w:outlineLvl w:val="9"/>
    </w:pPr>
    <w:rPr>
      <w:lang w:val="en-US"/>
    </w:rPr>
  </w:style>
  <w:style w:type="paragraph" w:styleId="TOC1">
    <w:name w:val="toc 1"/>
    <w:basedOn w:val="Normal"/>
    <w:next w:val="Normal"/>
    <w:autoRedefine/>
    <w:uiPriority w:val="39"/>
    <w:unhideWhenUsed/>
    <w:rsid w:val="00714A97"/>
    <w:pPr>
      <w:spacing w:after="100"/>
    </w:pPr>
  </w:style>
  <w:style w:type="paragraph" w:styleId="TOC2">
    <w:name w:val="toc 2"/>
    <w:basedOn w:val="Normal"/>
    <w:next w:val="Normal"/>
    <w:autoRedefine/>
    <w:uiPriority w:val="39"/>
    <w:unhideWhenUsed/>
    <w:rsid w:val="00714A97"/>
    <w:pPr>
      <w:spacing w:after="100"/>
      <w:ind w:left="220"/>
    </w:pPr>
  </w:style>
  <w:style w:type="character" w:styleId="Hyperlink">
    <w:name w:val="Hyperlink"/>
    <w:basedOn w:val="DefaultParagraphFont"/>
    <w:uiPriority w:val="99"/>
    <w:unhideWhenUsed/>
    <w:rsid w:val="00714A97"/>
    <w:rPr>
      <w:color w:val="0563C1" w:themeColor="hyperlink"/>
      <w:u w:val="single"/>
    </w:rPr>
  </w:style>
  <w:style w:type="paragraph" w:styleId="Header">
    <w:name w:val="header"/>
    <w:basedOn w:val="Normal"/>
    <w:link w:val="HeaderChar"/>
    <w:uiPriority w:val="99"/>
    <w:unhideWhenUsed/>
    <w:rsid w:val="00714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A97"/>
  </w:style>
  <w:style w:type="paragraph" w:styleId="Footer">
    <w:name w:val="footer"/>
    <w:basedOn w:val="Normal"/>
    <w:link w:val="FooterChar"/>
    <w:uiPriority w:val="99"/>
    <w:unhideWhenUsed/>
    <w:rsid w:val="00714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A97"/>
  </w:style>
  <w:style w:type="paragraph" w:styleId="BalloonText">
    <w:name w:val="Balloon Text"/>
    <w:basedOn w:val="Normal"/>
    <w:link w:val="BalloonTextChar"/>
    <w:uiPriority w:val="99"/>
    <w:semiHidden/>
    <w:unhideWhenUsed/>
    <w:rsid w:val="00043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C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sian.croston@flintshir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DEA9CAC2F99B478B23D7E729A8873F" ma:contentTypeVersion="4" ma:contentTypeDescription="Create a new document." ma:contentTypeScope="" ma:versionID="dd4f29fa73b438f19278eb9fb8776761">
  <xsd:schema xmlns:xsd="http://www.w3.org/2001/XMLSchema" xmlns:xs="http://www.w3.org/2001/XMLSchema" xmlns:p="http://schemas.microsoft.com/office/2006/metadata/properties" xmlns:ns2="33d41240-4915-44f7-b1b9-5b322c0469a1" targetNamespace="http://schemas.microsoft.com/office/2006/metadata/properties" ma:root="true" ma:fieldsID="8fbfcd038a1f58f745c9bc326f772263" ns2:_="">
    <xsd:import namespace="33d41240-4915-44f7-b1b9-5b322c0469a1"/>
    <xsd:element name="properties">
      <xsd:complexType>
        <xsd:sequence>
          <xsd:element name="documentManagement">
            <xsd:complexType>
              <xsd:all>
                <xsd:element ref="ns2:Category"/>
                <xsd:element ref="ns2:Language"/>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41240-4915-44f7-b1b9-5b322c0469a1" elementFormDefault="qualified">
    <xsd:import namespace="http://schemas.microsoft.com/office/2006/documentManagement/types"/>
    <xsd:import namespace="http://schemas.microsoft.com/office/infopath/2007/PartnerControls"/>
    <xsd:element name="Category" ma:index="8" ma:displayName="Category" ma:format="Dropdown" ma:internalName="Category">
      <xsd:simpleType>
        <xsd:restriction base="dms:Choice">
          <xsd:enumeration value="Terms and Conditions of Employment"/>
          <xsd:enumeration value="Dignity At Work"/>
          <xsd:enumeration value="Disciplinary"/>
          <xsd:enumeration value="Grievance"/>
          <xsd:enumeration value="Managing Job Performance (Capability)"/>
          <xsd:enumeration value="Pay"/>
          <xsd:enumeration value="Performance Management (Teachers)"/>
          <xsd:enumeration value="Performance Review (NJC school based staff)"/>
          <xsd:enumeration value="Managing Attendance"/>
          <xsd:enumeration value="Recruitment / Safe Recruitment"/>
          <xsd:enumeration value="Redeployment and Redundancy"/>
          <xsd:enumeration value="Miscellaneous"/>
          <xsd:enumeration value="HR Forms"/>
          <xsd:enumeration value="Code of Conduct for all employees"/>
          <xsd:enumeration value="Health Pages"/>
          <xsd:enumeration value="Advert Templates"/>
        </xsd:restriction>
      </xsd:simpleType>
    </xsd:element>
    <xsd:element name="Language" ma:index="9" ma:displayName="Language" ma:format="Dropdown" ma:internalName="Language">
      <xsd:simpleType>
        <xsd:restriction base="dms:Choice">
          <xsd:enumeration value="English"/>
          <xsd:enumeration value="Cymraeg"/>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anguage xmlns="33d41240-4915-44f7-b1b9-5b322c0469a1">English</Language>
    <Category xmlns="33d41240-4915-44f7-b1b9-5b322c0469a1">Grievance</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042D03-5C6D-4AD1-9BB2-709439F78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41240-4915-44f7-b1b9-5b322c0469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832E5D-7D86-4D31-94F2-F52C03E384E5}">
  <ds:schemaRefs>
    <ds:schemaRef ds:uri="http://schemas.openxmlformats.org/officeDocument/2006/bibliography"/>
  </ds:schemaRefs>
</ds:datastoreItem>
</file>

<file path=customXml/itemProps3.xml><?xml version="1.0" encoding="utf-8"?>
<ds:datastoreItem xmlns:ds="http://schemas.openxmlformats.org/officeDocument/2006/customXml" ds:itemID="{105575D1-20DD-409A-9900-9B3A57C12D07}">
  <ds:schemaRefs>
    <ds:schemaRef ds:uri="http://schemas.microsoft.com/office/2006/metadata/properties"/>
    <ds:schemaRef ds:uri="http://schemas.microsoft.com/office/infopath/2007/PartnerControls"/>
    <ds:schemaRef ds:uri="33d41240-4915-44f7-b1b9-5b322c0469a1"/>
  </ds:schemaRefs>
</ds:datastoreItem>
</file>

<file path=customXml/itemProps4.xml><?xml version="1.0" encoding="utf-8"?>
<ds:datastoreItem xmlns:ds="http://schemas.openxmlformats.org/officeDocument/2006/customXml" ds:itemID="{B4A634A0-FA57-434F-A978-17D9A038B4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3681</Words>
  <Characters>20988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Flintshire County Council</Company>
  <LinksUpToDate>false</LinksUpToDate>
  <CharactersWithSpaces>24620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Sian Croston</dc:creator>
  <cp:lastModifiedBy>B Evans (Ysgol Cynddelw)</cp:lastModifiedBy>
  <cp:revision>5</cp:revision>
  <dcterms:created xsi:type="dcterms:W3CDTF">2021-11-08T14:30:00Z</dcterms:created>
  <dcterms:modified xsi:type="dcterms:W3CDTF">2022-01-21T13:43:00Z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0x01010065DEA9CAC2F99B478B23D7E729A8873F</vt:lpwstr>
  </property>
</Properties>
</file>