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D6444" w14:textId="77777777" w:rsidR="00354711" w:rsidRPr="0017619D" w:rsidRDefault="00A72C63" w:rsidP="00354711">
      <w:pPr>
        <w:pStyle w:val="Heading3"/>
        <w:rPr>
          <w:rFonts w:ascii="Arial" w:hAnsi="Arial" w:cs="Arial"/>
          <w:b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aps/>
          <w:sz w:val="24"/>
          <w:szCs w:val="24"/>
          <w:u w:val="single"/>
        </w:rPr>
        <w:t>CYFRIFOLDEB</w:t>
      </w:r>
      <w:r w:rsidR="00354711" w:rsidRPr="0017619D">
        <w:rPr>
          <w:rFonts w:ascii="Arial" w:hAnsi="Arial" w:cs="Arial"/>
          <w:b/>
          <w:caps/>
          <w:sz w:val="24"/>
          <w:szCs w:val="24"/>
          <w:u w:val="single"/>
        </w:rPr>
        <w:t xml:space="preserve">au </w:t>
      </w:r>
      <w:r w:rsidR="00354711">
        <w:rPr>
          <w:rFonts w:ascii="Arial" w:hAnsi="Arial" w:cs="Arial"/>
          <w:b/>
          <w:caps/>
          <w:sz w:val="24"/>
          <w:szCs w:val="24"/>
          <w:u w:val="single"/>
        </w:rPr>
        <w:t xml:space="preserve">cadeirydd </w:t>
      </w:r>
      <w:r w:rsidR="0036488B">
        <w:rPr>
          <w:rFonts w:ascii="Arial" w:hAnsi="Arial" w:cs="Arial"/>
          <w:b/>
          <w:caps/>
          <w:sz w:val="24"/>
          <w:szCs w:val="24"/>
          <w:u w:val="single"/>
        </w:rPr>
        <w:t>CYLCH MEITHRIN</w:t>
      </w:r>
    </w:p>
    <w:p w14:paraId="1ADC6CC8" w14:textId="77777777" w:rsidR="00354711" w:rsidRPr="0017619D" w:rsidRDefault="00354711" w:rsidP="00354711">
      <w:pPr>
        <w:autoSpaceDE w:val="0"/>
        <w:autoSpaceDN w:val="0"/>
        <w:adjustRightInd w:val="0"/>
        <w:ind w:left="568" w:firstLine="284"/>
        <w:rPr>
          <w:rFonts w:ascii="Arial" w:hAnsi="Arial" w:cs="Arial"/>
          <w:lang w:val="en-US"/>
        </w:rPr>
      </w:pPr>
    </w:p>
    <w:p w14:paraId="1545F3AD" w14:textId="7BCB1048" w:rsidR="00354711" w:rsidRPr="00354711" w:rsidRDefault="00EB4BB7" w:rsidP="00354711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Cyn cyfarfod o’r p</w:t>
      </w:r>
      <w:r w:rsidR="00354711" w:rsidRPr="00354711">
        <w:rPr>
          <w:rFonts w:ascii="Arial" w:hAnsi="Arial" w:cs="Arial"/>
          <w:lang w:val="cy-GB"/>
        </w:rPr>
        <w:t xml:space="preserve">wyllgor </w:t>
      </w:r>
      <w:r w:rsidR="00DA3210">
        <w:rPr>
          <w:rFonts w:ascii="Arial" w:hAnsi="Arial" w:cs="Arial"/>
          <w:lang w:val="cy-GB"/>
        </w:rPr>
        <w:t xml:space="preserve">/ ymddiriedolwyr </w:t>
      </w:r>
      <w:r w:rsidR="00354711" w:rsidRPr="00354711">
        <w:rPr>
          <w:rFonts w:ascii="Arial" w:hAnsi="Arial" w:cs="Arial"/>
          <w:lang w:val="cy-GB"/>
        </w:rPr>
        <w:t>bydd y Cadeirydd yn:</w:t>
      </w:r>
    </w:p>
    <w:p w14:paraId="37A1DE1C" w14:textId="77777777" w:rsidR="00354711" w:rsidRPr="00354711" w:rsidRDefault="00354711" w:rsidP="00354711">
      <w:pPr>
        <w:numPr>
          <w:ilvl w:val="0"/>
          <w:numId w:val="3"/>
        </w:numPr>
        <w:tabs>
          <w:tab w:val="clear" w:pos="128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paratoi agenda</w:t>
      </w:r>
      <w:r w:rsidRPr="00354711">
        <w:rPr>
          <w:rFonts w:ascii="Arial" w:hAnsi="Arial" w:cs="Arial"/>
          <w:b/>
          <w:i/>
          <w:iCs/>
          <w:lang w:val="cy-GB"/>
        </w:rPr>
        <w:t xml:space="preserve"> </w:t>
      </w:r>
      <w:r w:rsidRPr="00EB4BB7">
        <w:rPr>
          <w:rFonts w:ascii="Arial" w:hAnsi="Arial" w:cs="Arial"/>
          <w:iCs/>
          <w:color w:val="4472C4" w:themeColor="accent5"/>
          <w:lang w:val="cy-GB"/>
        </w:rPr>
        <w:t>(Atodiad 11)</w:t>
      </w:r>
      <w:r w:rsidRPr="00EB4BB7">
        <w:rPr>
          <w:rFonts w:ascii="Arial" w:hAnsi="Arial" w:cs="Arial"/>
          <w:i/>
          <w:iCs/>
          <w:color w:val="4472C4" w:themeColor="accent5"/>
          <w:lang w:val="cy-GB"/>
        </w:rPr>
        <w:t xml:space="preserve"> </w:t>
      </w:r>
      <w:r w:rsidRPr="00354711">
        <w:rPr>
          <w:rFonts w:ascii="Arial" w:hAnsi="Arial" w:cs="Arial"/>
          <w:lang w:val="cy-GB"/>
        </w:rPr>
        <w:t>ar gyfer y cyfarfod, ar y cyd â’r Ysgrifennydd</w:t>
      </w:r>
    </w:p>
    <w:p w14:paraId="57D29CBB" w14:textId="77777777" w:rsidR="00354711" w:rsidRPr="00354711" w:rsidRDefault="00354711" w:rsidP="00354711">
      <w:pPr>
        <w:numPr>
          <w:ilvl w:val="0"/>
          <w:numId w:val="3"/>
        </w:numPr>
        <w:tabs>
          <w:tab w:val="clear" w:pos="128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 w:eastAsia="en-GB"/>
        </w:rPr>
        <w:t>casglu’r wybodaeth ddiweddaraf gan yr Ysgrifennydd, neu’r Arweinydd ynglŷn â chefndir unrhyw fater sydd ar yr agenda.</w:t>
      </w:r>
    </w:p>
    <w:p w14:paraId="45D3937D" w14:textId="77777777" w:rsidR="00354711" w:rsidRPr="00354711" w:rsidRDefault="00354711" w:rsidP="00354711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60CE0F47" w14:textId="77777777" w:rsidR="00354711" w:rsidRPr="00354711" w:rsidRDefault="00354711" w:rsidP="00354711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Yn y cyfarfod bydd y Cadeirydd yn:</w:t>
      </w:r>
    </w:p>
    <w:p w14:paraId="5C2D1412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croesawu pawb i’r cyfarfod</w:t>
      </w:r>
    </w:p>
    <w:p w14:paraId="4867EB5A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llywio’r cyfarfod gan ddilyn yr agenda</w:t>
      </w:r>
    </w:p>
    <w:p w14:paraId="55BCBC5A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arwyddo’r cofnodion ar ôl iddynt gael eu derbyn fel cofnod cywir</w:t>
      </w:r>
    </w:p>
    <w:p w14:paraId="4492AEAC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trafod unrhyw fater sy’n codi o’r cofnodion</w:t>
      </w:r>
    </w:p>
    <w:p w14:paraId="4A43DE7E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dilyn yr agenda, gan ganiatáu trafodaeth, ond gan gadw llygad ar yr amser!</w:t>
      </w:r>
    </w:p>
    <w:p w14:paraId="28BB51BB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sicrhau bod pawb yn deall ac yn cytuno ag unrhyw benderfyniad</w:t>
      </w:r>
    </w:p>
    <w:p w14:paraId="353B3120" w14:textId="77777777" w:rsidR="00354711" w:rsidRPr="00354711" w:rsidRDefault="00354711" w:rsidP="00354711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os nad oes cytundeb, cynnal pleidlais.</w:t>
      </w:r>
    </w:p>
    <w:p w14:paraId="3AD86953" w14:textId="77777777" w:rsidR="00354711" w:rsidRPr="00354711" w:rsidRDefault="00354711" w:rsidP="00354711">
      <w:pPr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14:paraId="1B4D60AF" w14:textId="77777777" w:rsidR="00354711" w:rsidRPr="00354711" w:rsidRDefault="00354711" w:rsidP="00354711">
      <w:p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Yn ychwanegol disgwylir i’r Cadeirydd:</w:t>
      </w:r>
    </w:p>
    <w:p w14:paraId="0282D0A7" w14:textId="32EF741C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 xml:space="preserve">gyflwyno adroddiad blynyddol, yn y cyfarfod blynyddol, ar waith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yn ystod y flwyddyn</w:t>
      </w:r>
    </w:p>
    <w:p w14:paraId="6F8B372F" w14:textId="2746363B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gynrychioli Pwyllgor</w:t>
      </w:r>
      <w:r w:rsidR="00DA3210">
        <w:rPr>
          <w:rFonts w:ascii="Arial" w:hAnsi="Arial" w:cs="Arial"/>
          <w:lang w:val="cy-GB"/>
        </w:rPr>
        <w:t xml:space="preserve"> / ymddiriedolwyr</w:t>
      </w:r>
      <w:r w:rsidRPr="00354711">
        <w:rPr>
          <w:rFonts w:ascii="Arial" w:hAnsi="Arial" w:cs="Arial"/>
          <w:lang w:val="cy-GB"/>
        </w:rPr>
        <w:t xml:space="preserve">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ar y Pwyllgor Sir, neu ofyn i gynrychiolydd arall fynychu yn ei le / lle</w:t>
      </w:r>
    </w:p>
    <w:p w14:paraId="4AD0FFD6" w14:textId="77777777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gynrychioli’r cylch os derbynnir gwahoddiadau eraill, e.e. i achlysuron arbennig yn y gymuned. Bydd y Cadeirydd yn adrodd yn ôl i’r Pwyllgor yn y cyfarfod nesaf am unrhyw ddyletswydd ychwanegol e.e ymweliad neu achlysur arbennig</w:t>
      </w:r>
    </w:p>
    <w:p w14:paraId="4EF38597" w14:textId="77777777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gefnogi a chydweithio gyda’r swyddogion eraill, e.e. i wneud cais am grantiau</w:t>
      </w:r>
    </w:p>
    <w:p w14:paraId="6F58CB51" w14:textId="5DF889C6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 xml:space="preserve">gadw cofnod costau, e.e. postio a galwadau ffôn a wneir ar ran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 xml:space="preserve">ylch ac ar fusnes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yn unig; a’u rhoi i’r Trysorydd i’w had-dalu</w:t>
      </w:r>
    </w:p>
    <w:p w14:paraId="3C7CDDFC" w14:textId="22CA4D05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 xml:space="preserve">annog pob rhiant/gofalwr/gofalydd i gynorthwyo’r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i godi arian</w:t>
      </w:r>
    </w:p>
    <w:p w14:paraId="1D5CD441" w14:textId="45F9755C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 xml:space="preserve">roi’r diolchiadau ar ran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e.e. mewn achlysur codi arian</w:t>
      </w:r>
    </w:p>
    <w:p w14:paraId="0D4794F0" w14:textId="0E181B46" w:rsidR="00354711" w:rsidRPr="00354711" w:rsidRDefault="00354711" w:rsidP="00354711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 xml:space="preserve">gefnogi staff y </w:t>
      </w:r>
      <w:r w:rsidR="00DA3210">
        <w:rPr>
          <w:rFonts w:ascii="Arial" w:hAnsi="Arial" w:cs="Arial"/>
          <w:lang w:val="cy-GB"/>
        </w:rPr>
        <w:t>C</w:t>
      </w:r>
      <w:r w:rsidRPr="00354711">
        <w:rPr>
          <w:rFonts w:ascii="Arial" w:hAnsi="Arial" w:cs="Arial"/>
          <w:lang w:val="cy-GB"/>
        </w:rPr>
        <w:t>ylch ymhob ffordd bosibl.</w:t>
      </w:r>
    </w:p>
    <w:p w14:paraId="0E296E11" w14:textId="77777777" w:rsidR="00354711" w:rsidRPr="00354711" w:rsidRDefault="00354711" w:rsidP="00354711">
      <w:pPr>
        <w:rPr>
          <w:rFonts w:ascii="Arial" w:hAnsi="Arial" w:cs="Arial"/>
          <w:lang w:val="cy-GB"/>
        </w:rPr>
      </w:pPr>
    </w:p>
    <w:p w14:paraId="66704276" w14:textId="77777777" w:rsidR="00130017" w:rsidRDefault="00354711" w:rsidP="00354711">
      <w:pPr>
        <w:rPr>
          <w:rFonts w:ascii="Arial" w:hAnsi="Arial" w:cs="Arial"/>
          <w:lang w:val="cy-GB"/>
        </w:rPr>
      </w:pPr>
      <w:r w:rsidRPr="00354711">
        <w:rPr>
          <w:rFonts w:ascii="Arial" w:hAnsi="Arial" w:cs="Arial"/>
          <w:lang w:val="cy-GB"/>
        </w:rPr>
        <w:t>Pan fydd cyfnod y Cadeirydd yn dod i ben, bydd rhaid trosglwyddo pob dogfen berthnasol i’r Cadeirydd newydd.</w:t>
      </w:r>
    </w:p>
    <w:p w14:paraId="7BB2A339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0F2CB34D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40E75289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05562924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5574F59C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02FF4FF8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17AB9EF5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2DFDE9E2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01025B85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527DBDAE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3CE2972D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5BCE6BEB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190EF6A8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6E194E2A" w14:textId="77777777" w:rsidR="00E15AA7" w:rsidRDefault="00E15AA7" w:rsidP="00354711">
      <w:pPr>
        <w:rPr>
          <w:rFonts w:ascii="Arial" w:hAnsi="Arial" w:cs="Arial"/>
          <w:lang w:val="cy-GB"/>
        </w:rPr>
      </w:pPr>
    </w:p>
    <w:p w14:paraId="5BD897DE" w14:textId="77777777" w:rsidR="00E15AA7" w:rsidRPr="00E76A92" w:rsidRDefault="00E15AA7" w:rsidP="00E15AA7">
      <w:pPr>
        <w:pStyle w:val="Heading3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r w:rsidRPr="00E76A92">
        <w:rPr>
          <w:rFonts w:ascii="Arial" w:hAnsi="Arial" w:cs="Arial"/>
          <w:b/>
          <w:caps/>
          <w:sz w:val="24"/>
          <w:szCs w:val="24"/>
          <w:u w:val="single"/>
          <w:lang w:val="en-GB"/>
        </w:rPr>
        <w:lastRenderedPageBreak/>
        <w:t>RESPONSIBILITIES OF THE CHAIR OF THE CYLCH MEITHRIN</w:t>
      </w:r>
    </w:p>
    <w:p w14:paraId="1F470E2C" w14:textId="77777777" w:rsidR="00E15AA7" w:rsidRPr="00E76A92" w:rsidRDefault="00E15AA7" w:rsidP="00E15AA7">
      <w:pPr>
        <w:autoSpaceDE w:val="0"/>
        <w:autoSpaceDN w:val="0"/>
        <w:adjustRightInd w:val="0"/>
        <w:ind w:left="568" w:firstLine="284"/>
        <w:rPr>
          <w:rFonts w:ascii="Arial" w:hAnsi="Arial" w:cs="Arial"/>
        </w:rPr>
      </w:pPr>
    </w:p>
    <w:p w14:paraId="03F75E64" w14:textId="6647FE8C" w:rsidR="00E15AA7" w:rsidRPr="00E76A92" w:rsidRDefault="00E15AA7" w:rsidP="00E15AA7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Before a </w:t>
      </w:r>
      <w:r w:rsidR="00EB4BB7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ommittee</w:t>
      </w:r>
      <w:r w:rsidR="00DA3210">
        <w:rPr>
          <w:rFonts w:ascii="Arial" w:hAnsi="Arial" w:cs="Arial"/>
        </w:rPr>
        <w:t xml:space="preserve"> / trustees</w:t>
      </w:r>
      <w:r w:rsidRPr="00E76A92">
        <w:rPr>
          <w:rFonts w:ascii="Arial" w:hAnsi="Arial" w:cs="Arial"/>
        </w:rPr>
        <w:t xml:space="preserve"> meeting, the Chair will: </w:t>
      </w:r>
    </w:p>
    <w:p w14:paraId="43ECE2D7" w14:textId="77777777" w:rsidR="00E15AA7" w:rsidRPr="00E76A92" w:rsidRDefault="00E15AA7" w:rsidP="00E15AA7">
      <w:pPr>
        <w:numPr>
          <w:ilvl w:val="0"/>
          <w:numId w:val="3"/>
        </w:numPr>
        <w:tabs>
          <w:tab w:val="clear" w:pos="128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prepare an agenda</w:t>
      </w:r>
      <w:r w:rsidRPr="00E76A92">
        <w:rPr>
          <w:rFonts w:ascii="Arial" w:hAnsi="Arial" w:cs="Arial"/>
          <w:b/>
          <w:i/>
          <w:iCs/>
        </w:rPr>
        <w:t xml:space="preserve"> </w:t>
      </w:r>
      <w:r w:rsidRPr="00EB4BB7">
        <w:rPr>
          <w:rFonts w:ascii="Arial" w:hAnsi="Arial" w:cs="Arial"/>
          <w:iCs/>
          <w:color w:val="4472C4" w:themeColor="accent5"/>
        </w:rPr>
        <w:t>(Appendix 11)</w:t>
      </w:r>
      <w:r w:rsidRPr="00EB4BB7">
        <w:rPr>
          <w:rFonts w:ascii="Arial" w:hAnsi="Arial" w:cs="Arial"/>
          <w:i/>
          <w:iCs/>
          <w:color w:val="4472C4" w:themeColor="accent5"/>
        </w:rPr>
        <w:t xml:space="preserve"> </w:t>
      </w:r>
      <w:r w:rsidRPr="00E76A92">
        <w:rPr>
          <w:rFonts w:ascii="Arial" w:hAnsi="Arial" w:cs="Arial"/>
        </w:rPr>
        <w:t>for the meeting, alongside the Secretary</w:t>
      </w:r>
    </w:p>
    <w:p w14:paraId="71C73B01" w14:textId="77777777" w:rsidR="00E15AA7" w:rsidRPr="00E76A92" w:rsidRDefault="00E15AA7" w:rsidP="00E15AA7">
      <w:pPr>
        <w:numPr>
          <w:ilvl w:val="0"/>
          <w:numId w:val="3"/>
        </w:numPr>
        <w:tabs>
          <w:tab w:val="clear" w:pos="128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  <w:lang w:eastAsia="en-GB"/>
        </w:rPr>
      </w:pPr>
      <w:r w:rsidRPr="00E76A92">
        <w:rPr>
          <w:rFonts w:ascii="Arial" w:hAnsi="Arial" w:cs="Arial"/>
        </w:rPr>
        <w:t>collect the latest information from the Secretary or the Leader regarding the background of any item on the agenda</w:t>
      </w:r>
      <w:r w:rsidRPr="00E76A92">
        <w:rPr>
          <w:rFonts w:ascii="Arial" w:hAnsi="Arial" w:cs="Arial"/>
          <w:lang w:eastAsia="en-GB"/>
        </w:rPr>
        <w:t>.</w:t>
      </w:r>
    </w:p>
    <w:p w14:paraId="032F7A98" w14:textId="77777777" w:rsidR="00E15AA7" w:rsidRPr="00E76A92" w:rsidRDefault="00E15AA7" w:rsidP="00E15AA7">
      <w:pPr>
        <w:autoSpaceDE w:val="0"/>
        <w:autoSpaceDN w:val="0"/>
        <w:adjustRightInd w:val="0"/>
        <w:rPr>
          <w:rFonts w:ascii="Arial" w:hAnsi="Arial" w:cs="Arial"/>
        </w:rPr>
      </w:pPr>
    </w:p>
    <w:p w14:paraId="4F7EDBFB" w14:textId="77777777" w:rsidR="00E15AA7" w:rsidRPr="00E76A92" w:rsidRDefault="00E15AA7" w:rsidP="00E15AA7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In the meeting, the Chair will:</w:t>
      </w:r>
    </w:p>
    <w:p w14:paraId="50C9FFF4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welcome everyone to the meeting</w:t>
      </w:r>
    </w:p>
    <w:p w14:paraId="706D2754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steer the meeting, following the agenda</w:t>
      </w:r>
    </w:p>
    <w:p w14:paraId="268AACBD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sign the minutes after they have been accepted as a correct record</w:t>
      </w:r>
    </w:p>
    <w:p w14:paraId="3111A5CE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discuss any matters arising from the minutes</w:t>
      </w:r>
    </w:p>
    <w:p w14:paraId="0D128CD5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follow the agenda, ensuring that discussion happens, but keeping an eye on the clock!</w:t>
      </w:r>
    </w:p>
    <w:p w14:paraId="1BB17550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ensure everyone understands and agrees with any decision</w:t>
      </w:r>
    </w:p>
    <w:p w14:paraId="01EE3ECE" w14:textId="77777777" w:rsidR="00E15AA7" w:rsidRPr="00E76A92" w:rsidRDefault="00E15AA7" w:rsidP="00E15AA7">
      <w:pPr>
        <w:numPr>
          <w:ilvl w:val="0"/>
          <w:numId w:val="1"/>
        </w:numPr>
        <w:tabs>
          <w:tab w:val="clear" w:pos="131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if there is no consensus, call a vote.</w:t>
      </w:r>
    </w:p>
    <w:p w14:paraId="2BEC15EA" w14:textId="77777777" w:rsidR="00E15AA7" w:rsidRPr="00E76A92" w:rsidRDefault="00E15AA7" w:rsidP="00E15AA7">
      <w:pPr>
        <w:autoSpaceDE w:val="0"/>
        <w:autoSpaceDN w:val="0"/>
        <w:adjustRightInd w:val="0"/>
        <w:rPr>
          <w:rFonts w:ascii="Arial" w:hAnsi="Arial" w:cs="Arial"/>
        </w:rPr>
      </w:pPr>
    </w:p>
    <w:p w14:paraId="1B118AE1" w14:textId="77777777" w:rsidR="00E15AA7" w:rsidRPr="00E76A92" w:rsidRDefault="00E15AA7" w:rsidP="00E15AA7">
      <w:pPr>
        <w:autoSpaceDE w:val="0"/>
        <w:autoSpaceDN w:val="0"/>
        <w:adjustRightInd w:val="0"/>
        <w:rPr>
          <w:rFonts w:ascii="Arial" w:hAnsi="Arial" w:cs="Arial"/>
        </w:rPr>
      </w:pPr>
      <w:r w:rsidRPr="00E76A92">
        <w:rPr>
          <w:rFonts w:ascii="Arial" w:hAnsi="Arial" w:cs="Arial"/>
        </w:rPr>
        <w:t>In addition, the Chair is expected to:</w:t>
      </w:r>
    </w:p>
    <w:p w14:paraId="0B098E31" w14:textId="4DDAFF88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present an annual report, in the annual meeting, on the work of the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ylch during the year</w:t>
      </w:r>
    </w:p>
    <w:p w14:paraId="08A0A6FA" w14:textId="746DB093" w:rsidR="00E15AA7" w:rsidRPr="00E76A92" w:rsidRDefault="00EB4BB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>
        <w:rPr>
          <w:rFonts w:ascii="Arial" w:hAnsi="Arial" w:cs="Arial"/>
        </w:rPr>
        <w:t xml:space="preserve">represent the </w:t>
      </w:r>
      <w:r w:rsidR="00DA3210">
        <w:rPr>
          <w:rFonts w:ascii="Arial" w:hAnsi="Arial" w:cs="Arial"/>
        </w:rPr>
        <w:t>C</w:t>
      </w:r>
      <w:r>
        <w:rPr>
          <w:rFonts w:ascii="Arial" w:hAnsi="Arial" w:cs="Arial"/>
        </w:rPr>
        <w:t>ylch c</w:t>
      </w:r>
      <w:r w:rsidR="00E15AA7" w:rsidRPr="00E76A92">
        <w:rPr>
          <w:rFonts w:ascii="Arial" w:hAnsi="Arial" w:cs="Arial"/>
        </w:rPr>
        <w:t>ommittee</w:t>
      </w:r>
      <w:r w:rsidR="00DA3210">
        <w:rPr>
          <w:rFonts w:ascii="Arial" w:hAnsi="Arial" w:cs="Arial"/>
        </w:rPr>
        <w:t xml:space="preserve"> / trustees</w:t>
      </w:r>
      <w:r w:rsidR="00E15AA7" w:rsidRPr="00E76A92">
        <w:rPr>
          <w:rFonts w:ascii="Arial" w:hAnsi="Arial" w:cs="Arial"/>
        </w:rPr>
        <w:t xml:space="preserve"> at the County Committee, or ask another representative to attend </w:t>
      </w:r>
    </w:p>
    <w:p w14:paraId="163268A4" w14:textId="2F1BEA1E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proofErr w:type="gramStart"/>
      <w:r w:rsidRPr="00E76A92">
        <w:rPr>
          <w:rFonts w:ascii="Arial" w:hAnsi="Arial" w:cs="Arial"/>
        </w:rPr>
        <w:t>represent</w:t>
      </w:r>
      <w:proofErr w:type="gramEnd"/>
      <w:r w:rsidRPr="00E76A92">
        <w:rPr>
          <w:rFonts w:ascii="Arial" w:hAnsi="Arial" w:cs="Arial"/>
        </w:rPr>
        <w:t xml:space="preserve"> the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ylch if other invitations are received e.g. to special events in the community. The</w:t>
      </w:r>
      <w:r w:rsidR="00EB4BB7">
        <w:rPr>
          <w:rFonts w:ascii="Arial" w:hAnsi="Arial" w:cs="Arial"/>
        </w:rPr>
        <w:t xml:space="preserve"> Chair will report back to the c</w:t>
      </w:r>
      <w:r w:rsidRPr="00E76A92">
        <w:rPr>
          <w:rFonts w:ascii="Arial" w:hAnsi="Arial" w:cs="Arial"/>
        </w:rPr>
        <w:t>ommittee in the next meeting regarding any additional duties e.g. a visit or special event</w:t>
      </w:r>
    </w:p>
    <w:p w14:paraId="26E50850" w14:textId="77777777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support and co-operate with other officers e.g. to apply for grants</w:t>
      </w:r>
    </w:p>
    <w:p w14:paraId="3B7CA966" w14:textId="32BCD020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keep a record of costs e.g. post and phone calls made on behalf of the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 xml:space="preserve">ylch and regarding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ylch business only; and give them to the Treasurer to be reimbursed</w:t>
      </w:r>
    </w:p>
    <w:p w14:paraId="387B7AB5" w14:textId="77777777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>encourage each parent / carer / guardian to assist the cylch to raise money</w:t>
      </w:r>
    </w:p>
    <w:p w14:paraId="741F449F" w14:textId="10892F06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present thanks on behalf of the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ylch e.g. at a fundraising event</w:t>
      </w:r>
    </w:p>
    <w:p w14:paraId="6E9883EA" w14:textId="79DDB305" w:rsidR="00E15AA7" w:rsidRPr="00E76A92" w:rsidRDefault="00E15AA7" w:rsidP="00E15AA7">
      <w:pPr>
        <w:numPr>
          <w:ilvl w:val="0"/>
          <w:numId w:val="2"/>
        </w:numPr>
        <w:tabs>
          <w:tab w:val="clear" w:pos="1648"/>
          <w:tab w:val="num" w:pos="660"/>
        </w:tabs>
        <w:autoSpaceDE w:val="0"/>
        <w:autoSpaceDN w:val="0"/>
        <w:adjustRightInd w:val="0"/>
        <w:ind w:left="660" w:hanging="330"/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support </w:t>
      </w:r>
      <w:r w:rsidR="00DA3210">
        <w:rPr>
          <w:rFonts w:ascii="Arial" w:hAnsi="Arial" w:cs="Arial"/>
        </w:rPr>
        <w:t>C</w:t>
      </w:r>
      <w:r w:rsidRPr="00E76A92">
        <w:rPr>
          <w:rFonts w:ascii="Arial" w:hAnsi="Arial" w:cs="Arial"/>
        </w:rPr>
        <w:t>ylch staff in every possible way.</w:t>
      </w:r>
    </w:p>
    <w:p w14:paraId="6C09A775" w14:textId="77777777" w:rsidR="00E15AA7" w:rsidRPr="00E76A92" w:rsidRDefault="00E15AA7" w:rsidP="00E15AA7">
      <w:pPr>
        <w:rPr>
          <w:rFonts w:ascii="Arial" w:hAnsi="Arial" w:cs="Arial"/>
        </w:rPr>
      </w:pPr>
    </w:p>
    <w:p w14:paraId="496A32A8" w14:textId="77777777" w:rsidR="00E15AA7" w:rsidRPr="00E76A92" w:rsidRDefault="00E15AA7" w:rsidP="00E15AA7">
      <w:pPr>
        <w:rPr>
          <w:rFonts w:ascii="Arial" w:hAnsi="Arial" w:cs="Arial"/>
        </w:rPr>
      </w:pPr>
      <w:r w:rsidRPr="00E76A92">
        <w:rPr>
          <w:rFonts w:ascii="Arial" w:hAnsi="Arial" w:cs="Arial"/>
        </w:rPr>
        <w:t xml:space="preserve">When the Chair’s period of office ends, all relevant documents must be passed to the new Chair. </w:t>
      </w:r>
    </w:p>
    <w:p w14:paraId="0A263A51" w14:textId="77777777" w:rsidR="00E15AA7" w:rsidRPr="00354711" w:rsidRDefault="00E15AA7" w:rsidP="00354711">
      <w:pPr>
        <w:rPr>
          <w:lang w:val="cy-GB"/>
        </w:rPr>
      </w:pPr>
    </w:p>
    <w:sectPr w:rsidR="00E15AA7" w:rsidRPr="0035471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843F" w14:textId="77777777" w:rsidR="003B192E" w:rsidRDefault="003B192E" w:rsidP="00E15AA7">
      <w:r>
        <w:separator/>
      </w:r>
    </w:p>
  </w:endnote>
  <w:endnote w:type="continuationSeparator" w:id="0">
    <w:p w14:paraId="3B0D003D" w14:textId="77777777" w:rsidR="003B192E" w:rsidRDefault="003B192E" w:rsidP="00E1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DDEZZ+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ED47" w14:textId="76B1D156" w:rsidR="00DA3210" w:rsidRPr="003809BF" w:rsidRDefault="00DA3210" w:rsidP="003809BF">
    <w:pPr>
      <w:pStyle w:val="Footer"/>
      <w:jc w:val="center"/>
      <w:rPr>
        <w:rFonts w:ascii="Arial" w:hAnsi="Arial" w:cs="Arial"/>
        <w:b/>
        <w:bCs/>
      </w:rPr>
    </w:pPr>
    <w:proofErr w:type="spellStart"/>
    <w:r w:rsidRPr="003809BF">
      <w:rPr>
        <w:rFonts w:ascii="Arial" w:hAnsi="Arial" w:cs="Arial"/>
        <w:b/>
        <w:bCs/>
      </w:rPr>
      <w:t>Llyfr</w:t>
    </w:r>
    <w:proofErr w:type="spellEnd"/>
    <w:r w:rsidRPr="003809BF">
      <w:rPr>
        <w:rFonts w:ascii="Arial" w:hAnsi="Arial" w:cs="Arial"/>
        <w:b/>
        <w:bCs/>
      </w:rPr>
      <w:t xml:space="preserve"> </w:t>
    </w:r>
    <w:proofErr w:type="spellStart"/>
    <w:r w:rsidRPr="003809BF">
      <w:rPr>
        <w:rFonts w:ascii="Arial" w:hAnsi="Arial" w:cs="Arial"/>
        <w:b/>
        <w:bCs/>
      </w:rPr>
      <w:t>Mawr</w:t>
    </w:r>
    <w:proofErr w:type="spellEnd"/>
    <w:r w:rsidRPr="003809BF">
      <w:rPr>
        <w:rFonts w:ascii="Arial" w:hAnsi="Arial" w:cs="Arial"/>
        <w:b/>
        <w:bCs/>
      </w:rPr>
      <w:t xml:space="preserve"> </w:t>
    </w:r>
    <w:proofErr w:type="spellStart"/>
    <w:r w:rsidRPr="003809BF">
      <w:rPr>
        <w:rFonts w:ascii="Arial" w:hAnsi="Arial" w:cs="Arial"/>
        <w:b/>
        <w:bCs/>
      </w:rPr>
      <w:t>Piws</w:t>
    </w:r>
    <w:proofErr w:type="spellEnd"/>
    <w:r w:rsidRPr="003809BF">
      <w:rPr>
        <w:rFonts w:ascii="Arial" w:hAnsi="Arial" w:cs="Arial"/>
        <w:b/>
        <w:b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3B0DD" w14:textId="77777777" w:rsidR="003B192E" w:rsidRDefault="003B192E" w:rsidP="00E15AA7">
      <w:r>
        <w:separator/>
      </w:r>
    </w:p>
  </w:footnote>
  <w:footnote w:type="continuationSeparator" w:id="0">
    <w:p w14:paraId="7B8CFB14" w14:textId="77777777" w:rsidR="003B192E" w:rsidRDefault="003B192E" w:rsidP="00E1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4DD2" w14:textId="77777777" w:rsidR="00E15AA7" w:rsidRPr="00E15AA7" w:rsidRDefault="00B269B1">
    <w:pPr>
      <w:pStyle w:val="Header"/>
      <w:rPr>
        <w:rFonts w:ascii="Arial" w:hAnsi="Arial" w:cs="Arial"/>
        <w:b/>
      </w:rPr>
    </w:pPr>
    <w:r w:rsidRPr="00B269B1">
      <w:rPr>
        <w:rFonts w:ascii="Arial" w:hAnsi="Arial" w:cs="Arial"/>
        <w:b/>
        <w:bCs/>
        <w:noProof/>
        <w:lang w:eastAsia="en-GB"/>
      </w:rPr>
      <w:drawing>
        <wp:inline distT="0" distB="0" distL="0" distR="0" wp14:anchorId="152EF263" wp14:editId="451579A9">
          <wp:extent cx="1666875" cy="692482"/>
          <wp:effectExtent l="0" t="0" r="0" b="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26" cy="69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AA7">
      <w:tab/>
    </w:r>
    <w:r w:rsidR="00E15AA7">
      <w:tab/>
    </w:r>
    <w:r w:rsidR="00E15AA7" w:rsidRPr="00E15AA7">
      <w:rPr>
        <w:rFonts w:ascii="Arial" w:hAnsi="Arial" w:cs="Arial"/>
        <w:b/>
      </w:rPr>
      <w:t>ATODIAD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E8"/>
    <w:multiLevelType w:val="hybridMultilevel"/>
    <w:tmpl w:val="9A3C6A94"/>
    <w:lvl w:ilvl="0" w:tplc="4D948362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color w:val="000000"/>
      </w:rPr>
    </w:lvl>
    <w:lvl w:ilvl="1" w:tplc="2B4A1364">
      <w:numFmt w:val="bullet"/>
      <w:lvlText w:val=""/>
      <w:lvlJc w:val="left"/>
      <w:pPr>
        <w:tabs>
          <w:tab w:val="num" w:pos="2188"/>
        </w:tabs>
        <w:ind w:left="2188" w:hanging="54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C231A6E"/>
    <w:multiLevelType w:val="hybridMultilevel"/>
    <w:tmpl w:val="83605D1A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02D04F0"/>
    <w:multiLevelType w:val="hybridMultilevel"/>
    <w:tmpl w:val="6840C204"/>
    <w:lvl w:ilvl="0" w:tplc="4D948362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  <w:color w:val="000000"/>
      </w:rPr>
    </w:lvl>
    <w:lvl w:ilvl="1" w:tplc="B1884510">
      <w:numFmt w:val="bullet"/>
      <w:lvlText w:val=""/>
      <w:lvlJc w:val="left"/>
      <w:pPr>
        <w:tabs>
          <w:tab w:val="num" w:pos="1678"/>
        </w:tabs>
        <w:ind w:left="1678" w:hanging="36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1"/>
    <w:rsid w:val="0011719F"/>
    <w:rsid w:val="00126055"/>
    <w:rsid w:val="00130017"/>
    <w:rsid w:val="001C2727"/>
    <w:rsid w:val="001C3184"/>
    <w:rsid w:val="001F64A7"/>
    <w:rsid w:val="00354711"/>
    <w:rsid w:val="0036488B"/>
    <w:rsid w:val="003809BF"/>
    <w:rsid w:val="003B192E"/>
    <w:rsid w:val="003C5148"/>
    <w:rsid w:val="003E0124"/>
    <w:rsid w:val="003E6522"/>
    <w:rsid w:val="003E78C6"/>
    <w:rsid w:val="0041067E"/>
    <w:rsid w:val="00450016"/>
    <w:rsid w:val="004930B5"/>
    <w:rsid w:val="004A7B10"/>
    <w:rsid w:val="004B1D18"/>
    <w:rsid w:val="004D3FA4"/>
    <w:rsid w:val="004E0BF9"/>
    <w:rsid w:val="00511CB8"/>
    <w:rsid w:val="00557FB6"/>
    <w:rsid w:val="00613205"/>
    <w:rsid w:val="00621DE1"/>
    <w:rsid w:val="00701D14"/>
    <w:rsid w:val="0079300C"/>
    <w:rsid w:val="007940A6"/>
    <w:rsid w:val="007A0111"/>
    <w:rsid w:val="00952515"/>
    <w:rsid w:val="009E7C3A"/>
    <w:rsid w:val="00A56D05"/>
    <w:rsid w:val="00A67E80"/>
    <w:rsid w:val="00A72C63"/>
    <w:rsid w:val="00A92FB4"/>
    <w:rsid w:val="00AC4A29"/>
    <w:rsid w:val="00AE4166"/>
    <w:rsid w:val="00B269B1"/>
    <w:rsid w:val="00BD5BFE"/>
    <w:rsid w:val="00C0534A"/>
    <w:rsid w:val="00CA7F8F"/>
    <w:rsid w:val="00CD7A8F"/>
    <w:rsid w:val="00D3330D"/>
    <w:rsid w:val="00D53EB2"/>
    <w:rsid w:val="00D73DEF"/>
    <w:rsid w:val="00DA3210"/>
    <w:rsid w:val="00DA79E9"/>
    <w:rsid w:val="00DC4C2C"/>
    <w:rsid w:val="00E15AA7"/>
    <w:rsid w:val="00E178DB"/>
    <w:rsid w:val="00E17EB3"/>
    <w:rsid w:val="00E610DE"/>
    <w:rsid w:val="00EB4BB7"/>
    <w:rsid w:val="00EC4A23"/>
    <w:rsid w:val="00EF7C93"/>
    <w:rsid w:val="00F32137"/>
    <w:rsid w:val="00FB1A11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F287"/>
  <w15:chartTrackingRefBased/>
  <w15:docId w15:val="{AA20D871-7547-4DF7-A861-4652168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711"/>
    <w:pPr>
      <w:keepNext/>
      <w:autoSpaceDE w:val="0"/>
      <w:autoSpaceDN w:val="0"/>
      <w:adjustRightInd w:val="0"/>
      <w:jc w:val="center"/>
      <w:outlineLvl w:val="2"/>
    </w:pPr>
    <w:rPr>
      <w:rFonts w:ascii="GDDEZZ+Times-Roman" w:hAnsi="GDDEZZ+Times-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54711"/>
    <w:rPr>
      <w:rFonts w:ascii="GDDEZZ+Times-Roman" w:eastAsia="Times New Roman" w:hAnsi="GDDEZZ+Times-Roman" w:cs="Times New Roman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5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AB67-2C3C-44A6-82EE-4126F338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B17E0-3AA2-4DF4-A128-316FB3808F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abcef-9919-4ef2-9a3c-0cb1bf2afe38"/>
    <ds:schemaRef ds:uri="http://purl.org/dc/terms/"/>
    <ds:schemaRef ds:uri="http://schemas.openxmlformats.org/package/2006/metadata/core-properties"/>
    <ds:schemaRef ds:uri="112d68df-f52e-44bb-b288-92ae1af40f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C964DE-36D9-4038-A460-906A82BB7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D1AFB-7891-4101-85D3-AC52C72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dcterms:created xsi:type="dcterms:W3CDTF">2024-03-18T11:22:00Z</dcterms:created>
  <dcterms:modified xsi:type="dcterms:W3CDTF">2024-03-18T11:22:00Z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